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Times New Roman" w:hAnsi="Times New Roman" w:eastAsia="方正小标宋简体" w:cs="Times New Roman"/>
          <w:b w:val="0"/>
          <w:bCs w:val="0"/>
          <w:i w:val="0"/>
          <w:iCs w:val="0"/>
          <w:caps w:val="0"/>
          <w:color w:val="333333"/>
          <w:spacing w:val="0"/>
          <w:sz w:val="44"/>
          <w:szCs w:val="44"/>
          <w:shd w:val="clear" w:color="auto" w:fill="FFFFFF"/>
          <w:lang w:eastAsia="zh-CN"/>
        </w:rPr>
      </w:pPr>
      <w:r>
        <w:rPr>
          <w:rFonts w:hint="eastAsia" w:ascii="Times New Roman" w:hAnsi="Times New Roman" w:eastAsia="方正小标宋简体" w:cs="Times New Roman"/>
          <w:b w:val="0"/>
          <w:bCs w:val="0"/>
          <w:i w:val="0"/>
          <w:iCs w:val="0"/>
          <w:caps w:val="0"/>
          <w:color w:val="333333"/>
          <w:spacing w:val="0"/>
          <w:sz w:val="44"/>
          <w:szCs w:val="44"/>
          <w:shd w:val="clear" w:color="auto" w:fill="FFFFFF"/>
          <w:lang w:eastAsia="zh-CN"/>
        </w:rPr>
        <w:t>山东省化妆品个性化服务试点实施细则</w:t>
      </w:r>
    </w:p>
    <w:p>
      <w:pPr>
        <w:pStyle w:val="7"/>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firstLine="640" w:firstLineChars="200"/>
        <w:rPr>
          <w:rFonts w:hint="default" w:ascii="Times New Roman" w:hAnsi="Times New Roman" w:eastAsia="仿宋_GB2312" w:cs="Times New Roman"/>
          <w:i w:val="0"/>
          <w:iCs w:val="0"/>
          <w:caps w:val="0"/>
          <w:color w:val="000000"/>
          <w:spacing w:val="0"/>
          <w:sz w:val="32"/>
          <w:szCs w:val="32"/>
          <w:shd w:val="clear" w:color="auto" w:fill="FFFFFF"/>
          <w:lang w:val="en-US" w:eastAsia="zh-CN"/>
        </w:rPr>
      </w:pPr>
    </w:p>
    <w:p>
      <w:pPr>
        <w:pStyle w:val="7"/>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firstLine="642" w:firstLineChars="200"/>
        <w:textAlignment w:val="auto"/>
        <w:rPr>
          <w:rFonts w:hint="eastAsia" w:ascii="Times New Roman" w:hAnsi="Times New Roman" w:eastAsia="仿宋_GB2312" w:cs="Times New Roman"/>
          <w:i w:val="0"/>
          <w:iCs w:val="0"/>
          <w:caps w:val="0"/>
          <w:color w:val="000000"/>
          <w:spacing w:val="0"/>
          <w:sz w:val="32"/>
          <w:szCs w:val="32"/>
          <w:shd w:val="clear" w:color="auto" w:fill="FFFFFF"/>
          <w:lang w:val="en-US" w:eastAsia="zh-CN"/>
        </w:rPr>
      </w:pPr>
      <w:r>
        <w:rPr>
          <w:rFonts w:hint="eastAsia" w:ascii="Times New Roman" w:hAnsi="Times New Roman" w:eastAsia="仿宋_GB2312" w:cs="Times New Roman"/>
          <w:b/>
          <w:bCs/>
          <w:i w:val="0"/>
          <w:iCs w:val="0"/>
          <w:caps w:val="0"/>
          <w:color w:val="000000"/>
          <w:spacing w:val="0"/>
          <w:sz w:val="32"/>
          <w:szCs w:val="32"/>
          <w:shd w:val="clear" w:color="auto" w:fill="FFFFFF"/>
          <w:lang w:val="en-US" w:eastAsia="zh-CN"/>
        </w:rPr>
        <w:t>第一条</w:t>
      </w:r>
      <w:r>
        <w:rPr>
          <w:rFonts w:hint="eastAsia" w:ascii="Times New Roman" w:hAnsi="Times New Roman" w:eastAsia="仿宋_GB2312" w:cs="Times New Roman"/>
          <w:i w:val="0"/>
          <w:iCs w:val="0"/>
          <w:caps w:val="0"/>
          <w:color w:val="000000"/>
          <w:spacing w:val="0"/>
          <w:sz w:val="32"/>
          <w:szCs w:val="32"/>
          <w:shd w:val="clear" w:color="auto" w:fill="FFFFFF"/>
          <w:lang w:val="en-US" w:eastAsia="zh-CN"/>
        </w:rPr>
        <w:t xml:space="preserve">  </w:t>
      </w:r>
      <w:bookmarkStart w:id="3" w:name="_GoBack"/>
      <w:r>
        <w:rPr>
          <w:rFonts w:hint="default" w:ascii="Times New Roman" w:hAnsi="Times New Roman" w:eastAsia="仿宋_GB2312" w:cs="Times New Roman"/>
          <w:i w:val="0"/>
          <w:iCs w:val="0"/>
          <w:caps w:val="0"/>
          <w:color w:val="000000"/>
          <w:spacing w:val="0"/>
          <w:sz w:val="32"/>
          <w:szCs w:val="32"/>
          <w:shd w:val="clear" w:color="auto" w:fill="FFFFFF"/>
          <w:lang w:val="en-US" w:eastAsia="zh-CN"/>
        </w:rPr>
        <w:t>为</w:t>
      </w:r>
      <w:r>
        <w:rPr>
          <w:rFonts w:hint="eastAsia" w:ascii="Times New Roman" w:hAnsi="Times New Roman" w:eastAsia="仿宋_GB2312" w:cs="Times New Roman"/>
          <w:i w:val="0"/>
          <w:iCs w:val="0"/>
          <w:caps w:val="0"/>
          <w:color w:val="000000"/>
          <w:spacing w:val="0"/>
          <w:sz w:val="32"/>
          <w:szCs w:val="32"/>
          <w:shd w:val="clear" w:color="auto" w:fill="FFFFFF"/>
          <w:lang w:val="en-US" w:eastAsia="zh-CN"/>
        </w:rPr>
        <w:t>规范我省化妆品个性化服务，强化化妆品个性化服务日常监管，更好满足消费者个性化、多样化需求，</w:t>
      </w:r>
      <w:bookmarkEnd w:id="3"/>
      <w:r>
        <w:rPr>
          <w:rFonts w:hint="eastAsia" w:ascii="Times New Roman" w:hAnsi="Times New Roman" w:eastAsia="仿宋_GB2312" w:cs="Times New Roman"/>
          <w:i w:val="0"/>
          <w:iCs w:val="0"/>
          <w:caps w:val="0"/>
          <w:color w:val="000000"/>
          <w:spacing w:val="0"/>
          <w:sz w:val="32"/>
          <w:szCs w:val="32"/>
          <w:shd w:val="clear" w:color="auto" w:fill="FFFFFF"/>
          <w:lang w:val="en-US" w:eastAsia="zh-CN"/>
        </w:rPr>
        <w:t>推动化妆品产业高质量发展，根据《化妆品监督管理条例》《化妆品生产经营监督管理办法》《化妆品生产质量管理规范》和《国家药监局综合司关于开展化妆品个性化服务第二阶段试点工作的通知》要求，结合我省实际，制订本细则。</w:t>
      </w:r>
    </w:p>
    <w:p>
      <w:pPr>
        <w:pStyle w:val="7"/>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firstLine="642" w:firstLineChars="200"/>
        <w:textAlignment w:val="auto"/>
        <w:rPr>
          <w:rFonts w:hint="eastAsia" w:ascii="Times New Roman" w:hAnsi="Times New Roman" w:eastAsia="仿宋_GB2312" w:cs="Times New Roman"/>
          <w:i w:val="0"/>
          <w:iCs w:val="0"/>
          <w:caps w:val="0"/>
          <w:color w:val="000000"/>
          <w:spacing w:val="0"/>
          <w:sz w:val="32"/>
          <w:szCs w:val="32"/>
          <w:shd w:val="clear" w:color="auto" w:fill="FFFFFF"/>
          <w:lang w:val="en-US" w:eastAsia="zh-CN"/>
        </w:rPr>
      </w:pPr>
      <w:r>
        <w:rPr>
          <w:rFonts w:hint="eastAsia" w:ascii="Times New Roman" w:hAnsi="Times New Roman" w:eastAsia="仿宋_GB2312" w:cs="Times New Roman"/>
          <w:b/>
          <w:bCs/>
          <w:i w:val="0"/>
          <w:iCs w:val="0"/>
          <w:caps w:val="0"/>
          <w:color w:val="000000"/>
          <w:spacing w:val="0"/>
          <w:sz w:val="32"/>
          <w:szCs w:val="32"/>
          <w:shd w:val="clear" w:color="auto" w:fill="FFFFFF"/>
          <w:lang w:val="en-US" w:eastAsia="zh-CN"/>
        </w:rPr>
        <w:t>第二条</w:t>
      </w:r>
      <w:r>
        <w:rPr>
          <w:rFonts w:hint="eastAsia" w:ascii="Times New Roman" w:hAnsi="Times New Roman" w:eastAsia="仿宋_GB2312" w:cs="Times New Roman"/>
          <w:i w:val="0"/>
          <w:iCs w:val="0"/>
          <w:caps w:val="0"/>
          <w:color w:val="000000"/>
          <w:spacing w:val="0"/>
          <w:sz w:val="32"/>
          <w:szCs w:val="32"/>
          <w:shd w:val="clear" w:color="auto" w:fill="FFFFFF"/>
          <w:lang w:val="en-US" w:eastAsia="zh-CN"/>
        </w:rPr>
        <w:t xml:space="preserve">  本细则适用于参与试点的山东省内化妆品备案人或者经境外备案人授权的境内责任人（以下简称试点企业），在其设立的专卖店、直营店等经营场所（以下简称试点门店），对其备案的两种及以上普通化妆品（不含儿童化妆品、眼部护肤类化妆品、使用新原料的化妆品等）现场提供的小批量简单调配、分装等服务行为及其监督管理。</w:t>
      </w:r>
    </w:p>
    <w:p>
      <w:pPr>
        <w:pStyle w:val="7"/>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firstLine="642" w:firstLineChars="200"/>
        <w:textAlignment w:val="auto"/>
        <w:rPr>
          <w:rFonts w:hint="eastAsia" w:ascii="Times New Roman" w:hAnsi="Times New Roman" w:eastAsia="仿宋_GB2312" w:cs="Times New Roman"/>
          <w:i w:val="0"/>
          <w:iCs w:val="0"/>
          <w:caps w:val="0"/>
          <w:color w:val="000000"/>
          <w:spacing w:val="0"/>
          <w:sz w:val="32"/>
          <w:szCs w:val="32"/>
          <w:shd w:val="clear" w:color="auto" w:fill="FFFFFF"/>
          <w:lang w:val="en-US" w:eastAsia="zh-CN"/>
        </w:rPr>
      </w:pPr>
      <w:r>
        <w:rPr>
          <w:rFonts w:hint="eastAsia" w:ascii="Times New Roman" w:hAnsi="Times New Roman" w:eastAsia="仿宋_GB2312" w:cs="Times New Roman"/>
          <w:b/>
          <w:bCs/>
          <w:i w:val="0"/>
          <w:iCs w:val="0"/>
          <w:caps w:val="0"/>
          <w:color w:val="000000"/>
          <w:spacing w:val="0"/>
          <w:sz w:val="32"/>
          <w:szCs w:val="32"/>
          <w:shd w:val="clear" w:color="auto" w:fill="FFFFFF"/>
          <w:lang w:val="en-US" w:eastAsia="zh-CN"/>
        </w:rPr>
        <w:t>第三条</w:t>
      </w:r>
      <w:r>
        <w:rPr>
          <w:rFonts w:hint="eastAsia" w:ascii="Times New Roman" w:hAnsi="Times New Roman" w:eastAsia="仿宋_GB2312" w:cs="Times New Roman"/>
          <w:i w:val="0"/>
          <w:iCs w:val="0"/>
          <w:caps w:val="0"/>
          <w:color w:val="000000"/>
          <w:spacing w:val="0"/>
          <w:sz w:val="32"/>
          <w:szCs w:val="32"/>
          <w:shd w:val="clear" w:color="auto" w:fill="FFFFFF"/>
          <w:lang w:val="en-US" w:eastAsia="zh-CN"/>
        </w:rPr>
        <w:t xml:space="preserve">  省药品监督管理局负责全省化妆品个性化服务试点工作的监督管理工作，按照《山东省化妆品个性化服务试点企业现场评估标准》要求对试点企业和试点门店进行审核（资料审查和现场评估），对符合要求的及时公开。</w:t>
      </w:r>
    </w:p>
    <w:p>
      <w:pPr>
        <w:pStyle w:val="7"/>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仿宋_GB2312" w:cs="Times New Roman"/>
          <w:i w:val="0"/>
          <w:iCs w:val="0"/>
          <w:caps w:val="0"/>
          <w:color w:val="000000"/>
          <w:spacing w:val="0"/>
          <w:sz w:val="32"/>
          <w:szCs w:val="32"/>
          <w:shd w:val="clear" w:color="auto" w:fill="FFFFFF"/>
          <w:lang w:val="en-US" w:eastAsia="zh-CN"/>
        </w:rPr>
      </w:pPr>
      <w:r>
        <w:rPr>
          <w:rFonts w:hint="eastAsia" w:ascii="Times New Roman" w:hAnsi="Times New Roman" w:eastAsia="仿宋_GB2312" w:cs="Times New Roman"/>
          <w:i w:val="0"/>
          <w:iCs w:val="0"/>
          <w:caps w:val="0"/>
          <w:color w:val="000000"/>
          <w:spacing w:val="0"/>
          <w:sz w:val="32"/>
          <w:szCs w:val="32"/>
          <w:shd w:val="clear" w:color="auto" w:fill="FFFFFF"/>
          <w:lang w:val="en-US" w:eastAsia="zh-CN"/>
        </w:rPr>
        <w:t>相关市市场监督管理局、省局各区域检查分局依职责对试点企业及试点门店开展监督检查。</w:t>
      </w:r>
    </w:p>
    <w:p>
      <w:pPr>
        <w:pStyle w:val="7"/>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firstLine="642" w:firstLineChars="200"/>
        <w:textAlignment w:val="auto"/>
        <w:rPr>
          <w:rFonts w:hint="default" w:ascii="Times New Roman" w:hAnsi="Times New Roman" w:eastAsia="仿宋_GB2312" w:cs="Times New Roman"/>
          <w:i w:val="0"/>
          <w:iCs w:val="0"/>
          <w:caps w:val="0"/>
          <w:color w:val="000000"/>
          <w:spacing w:val="0"/>
          <w:sz w:val="32"/>
          <w:szCs w:val="32"/>
          <w:shd w:val="clear" w:color="auto" w:fill="FFFFFF"/>
          <w:lang w:val="en-US" w:eastAsia="zh-CN"/>
        </w:rPr>
      </w:pPr>
      <w:r>
        <w:rPr>
          <w:rFonts w:hint="eastAsia" w:ascii="Times New Roman" w:hAnsi="Times New Roman" w:eastAsia="仿宋_GB2312" w:cs="Times New Roman"/>
          <w:b/>
          <w:bCs/>
          <w:i w:val="0"/>
          <w:iCs w:val="0"/>
          <w:caps w:val="0"/>
          <w:color w:val="000000"/>
          <w:spacing w:val="0"/>
          <w:sz w:val="32"/>
          <w:szCs w:val="32"/>
          <w:shd w:val="clear" w:color="auto" w:fill="FFFFFF"/>
          <w:lang w:val="en-US" w:eastAsia="zh-CN"/>
        </w:rPr>
        <w:t>第四条</w:t>
      </w:r>
      <w:r>
        <w:rPr>
          <w:rFonts w:hint="eastAsia" w:ascii="Times New Roman" w:hAnsi="Times New Roman" w:eastAsia="仿宋_GB2312" w:cs="Times New Roman"/>
          <w:i w:val="0"/>
          <w:iCs w:val="0"/>
          <w:caps w:val="0"/>
          <w:color w:val="000000"/>
          <w:spacing w:val="0"/>
          <w:sz w:val="32"/>
          <w:szCs w:val="32"/>
          <w:shd w:val="clear" w:color="auto" w:fill="FFFFFF"/>
          <w:lang w:val="en-US" w:eastAsia="zh-CN"/>
        </w:rPr>
        <w:t xml:space="preserve">  鼓励试点企业采用智能化设备和先进技术方式开展个性化服务，确保服务操作规范，全程可追溯。</w:t>
      </w:r>
    </w:p>
    <w:p>
      <w:pPr>
        <w:pStyle w:val="7"/>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firstLine="642" w:firstLineChars="200"/>
        <w:textAlignment w:val="auto"/>
        <w:rPr>
          <w:rFonts w:hint="eastAsia" w:ascii="Times New Roman" w:hAnsi="Times New Roman" w:eastAsia="仿宋_GB2312" w:cs="Times New Roman"/>
          <w:i w:val="0"/>
          <w:iCs w:val="0"/>
          <w:caps w:val="0"/>
          <w:color w:val="000000"/>
          <w:spacing w:val="0"/>
          <w:sz w:val="32"/>
          <w:szCs w:val="32"/>
          <w:shd w:val="clear" w:color="auto" w:fill="FFFFFF"/>
          <w:lang w:val="en-US" w:eastAsia="zh-CN"/>
        </w:rPr>
      </w:pPr>
      <w:r>
        <w:rPr>
          <w:rFonts w:hint="eastAsia" w:ascii="Times New Roman" w:hAnsi="Times New Roman" w:eastAsia="仿宋_GB2312" w:cs="Times New Roman"/>
          <w:b/>
          <w:bCs/>
          <w:i w:val="0"/>
          <w:iCs w:val="0"/>
          <w:caps w:val="0"/>
          <w:color w:val="000000"/>
          <w:spacing w:val="0"/>
          <w:sz w:val="32"/>
          <w:szCs w:val="32"/>
          <w:shd w:val="clear" w:color="auto" w:fill="FFFFFF"/>
          <w:lang w:val="en-US" w:eastAsia="zh-CN"/>
        </w:rPr>
        <w:t>第五条</w:t>
      </w:r>
      <w:r>
        <w:rPr>
          <w:rFonts w:hint="eastAsia" w:ascii="Times New Roman" w:hAnsi="Times New Roman" w:eastAsia="仿宋_GB2312" w:cs="Times New Roman"/>
          <w:i w:val="0"/>
          <w:iCs w:val="0"/>
          <w:caps w:val="0"/>
          <w:color w:val="000000"/>
          <w:spacing w:val="0"/>
          <w:sz w:val="32"/>
          <w:szCs w:val="32"/>
          <w:shd w:val="clear" w:color="auto" w:fill="FFFFFF"/>
          <w:lang w:val="en-US" w:eastAsia="zh-CN"/>
        </w:rPr>
        <w:t xml:space="preserve">  申请试点企业应当具备下列条件：</w:t>
      </w:r>
    </w:p>
    <w:p>
      <w:pPr>
        <w:pStyle w:val="7"/>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仿宋_GB2312" w:cs="Times New Roman"/>
          <w:i w:val="0"/>
          <w:iCs w:val="0"/>
          <w:caps w:val="0"/>
          <w:color w:val="000000"/>
          <w:spacing w:val="0"/>
          <w:sz w:val="32"/>
          <w:szCs w:val="32"/>
          <w:shd w:val="clear" w:color="auto" w:fill="FFFFFF"/>
          <w:lang w:val="en-US" w:eastAsia="zh-CN"/>
        </w:rPr>
      </w:pPr>
      <w:r>
        <w:rPr>
          <w:rFonts w:hint="eastAsia" w:ascii="Times New Roman" w:hAnsi="Times New Roman" w:eastAsia="仿宋_GB2312" w:cs="Times New Roman"/>
          <w:i w:val="0"/>
          <w:iCs w:val="0"/>
          <w:caps w:val="0"/>
          <w:color w:val="000000"/>
          <w:spacing w:val="0"/>
          <w:sz w:val="32"/>
          <w:szCs w:val="32"/>
          <w:shd w:val="clear" w:color="auto" w:fill="FFFFFF"/>
          <w:lang w:val="en-US" w:eastAsia="zh-CN"/>
        </w:rPr>
        <w:t>（一）持有化妆品生产许可证的备案人或者经境外备案人授权的境内责任人；</w:t>
      </w:r>
    </w:p>
    <w:p>
      <w:pPr>
        <w:pStyle w:val="7"/>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仿宋_GB2312" w:cs="Times New Roman"/>
          <w:i w:val="0"/>
          <w:iCs w:val="0"/>
          <w:caps w:val="0"/>
          <w:color w:val="000000"/>
          <w:spacing w:val="0"/>
          <w:sz w:val="32"/>
          <w:szCs w:val="32"/>
          <w:shd w:val="clear" w:color="auto" w:fill="FFFFFF"/>
          <w:lang w:val="en-US" w:eastAsia="zh-CN"/>
        </w:rPr>
      </w:pPr>
      <w:r>
        <w:rPr>
          <w:rFonts w:hint="eastAsia" w:ascii="Times New Roman" w:hAnsi="Times New Roman" w:eastAsia="仿宋_GB2312" w:cs="Times New Roman"/>
          <w:i w:val="0"/>
          <w:iCs w:val="0"/>
          <w:caps w:val="0"/>
          <w:color w:val="000000"/>
          <w:spacing w:val="0"/>
          <w:sz w:val="32"/>
          <w:szCs w:val="32"/>
          <w:shd w:val="clear" w:color="auto" w:fill="FFFFFF"/>
          <w:lang w:val="en-US" w:eastAsia="zh-CN"/>
        </w:rPr>
        <w:t>（二）设有专卖店、直营店等经营场所，且具有与个性化服务相适应的人员、区域和设施设备；</w:t>
      </w:r>
    </w:p>
    <w:p>
      <w:pPr>
        <w:pStyle w:val="7"/>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仿宋_GB2312" w:cs="Times New Roman"/>
          <w:i w:val="0"/>
          <w:iCs w:val="0"/>
          <w:caps w:val="0"/>
          <w:color w:val="000000"/>
          <w:spacing w:val="0"/>
          <w:sz w:val="32"/>
          <w:szCs w:val="32"/>
          <w:shd w:val="clear" w:color="auto" w:fill="FFFFFF"/>
          <w:lang w:val="en-US" w:eastAsia="zh-CN"/>
        </w:rPr>
      </w:pPr>
      <w:r>
        <w:rPr>
          <w:rFonts w:hint="eastAsia" w:ascii="Times New Roman" w:hAnsi="Times New Roman" w:eastAsia="仿宋_GB2312" w:cs="Times New Roman"/>
          <w:i w:val="0"/>
          <w:iCs w:val="0"/>
          <w:caps w:val="0"/>
          <w:color w:val="000000"/>
          <w:spacing w:val="0"/>
          <w:sz w:val="32"/>
          <w:szCs w:val="32"/>
          <w:shd w:val="clear" w:color="auto" w:fill="FFFFFF"/>
          <w:lang w:val="en-US" w:eastAsia="zh-CN"/>
        </w:rPr>
        <w:t>（三）社会信用良好；</w:t>
      </w:r>
    </w:p>
    <w:p>
      <w:pPr>
        <w:pStyle w:val="7"/>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仿宋_GB2312" w:cs="Times New Roman"/>
          <w:i w:val="0"/>
          <w:iCs w:val="0"/>
          <w:caps w:val="0"/>
          <w:color w:val="000000"/>
          <w:spacing w:val="0"/>
          <w:sz w:val="32"/>
          <w:szCs w:val="32"/>
          <w:shd w:val="clear" w:color="auto" w:fill="FFFFFF"/>
          <w:lang w:val="en-US" w:eastAsia="zh-CN"/>
        </w:rPr>
      </w:pPr>
      <w:r>
        <w:rPr>
          <w:rFonts w:hint="eastAsia" w:ascii="Times New Roman" w:hAnsi="Times New Roman" w:eastAsia="仿宋_GB2312" w:cs="Times New Roman"/>
          <w:i w:val="0"/>
          <w:iCs w:val="0"/>
          <w:caps w:val="0"/>
          <w:color w:val="000000"/>
          <w:spacing w:val="0"/>
          <w:sz w:val="32"/>
          <w:szCs w:val="32"/>
          <w:shd w:val="clear" w:color="auto" w:fill="FFFFFF"/>
          <w:lang w:val="en-US" w:eastAsia="zh-CN"/>
        </w:rPr>
        <w:t>（四）具有完善的质量管理体系；</w:t>
      </w:r>
    </w:p>
    <w:p>
      <w:pPr>
        <w:pStyle w:val="7"/>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仿宋_GB2312" w:cs="Times New Roman"/>
          <w:i w:val="0"/>
          <w:iCs w:val="0"/>
          <w:caps w:val="0"/>
          <w:color w:val="000000"/>
          <w:spacing w:val="0"/>
          <w:sz w:val="32"/>
          <w:szCs w:val="32"/>
          <w:shd w:val="clear" w:color="auto" w:fill="FFFFFF"/>
          <w:lang w:val="en-US" w:eastAsia="zh-CN"/>
        </w:rPr>
      </w:pPr>
      <w:r>
        <w:rPr>
          <w:rFonts w:hint="eastAsia" w:ascii="Times New Roman" w:hAnsi="Times New Roman" w:eastAsia="仿宋_GB2312" w:cs="Times New Roman"/>
          <w:i w:val="0"/>
          <w:iCs w:val="0"/>
          <w:caps w:val="0"/>
          <w:color w:val="000000"/>
          <w:spacing w:val="0"/>
          <w:sz w:val="32"/>
          <w:szCs w:val="32"/>
          <w:shd w:val="clear" w:color="auto" w:fill="FFFFFF"/>
          <w:lang w:val="en-US" w:eastAsia="zh-CN"/>
        </w:rPr>
        <w:t>（五）近三年未因化妆品质量安全问题被依法处罚；</w:t>
      </w:r>
    </w:p>
    <w:p>
      <w:pPr>
        <w:pStyle w:val="7"/>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仿宋_GB2312" w:cs="Times New Roman"/>
          <w:i w:val="0"/>
          <w:iCs w:val="0"/>
          <w:caps w:val="0"/>
          <w:color w:val="000000"/>
          <w:spacing w:val="0"/>
          <w:sz w:val="32"/>
          <w:szCs w:val="32"/>
          <w:shd w:val="clear" w:color="auto" w:fill="FFFFFF"/>
          <w:lang w:val="en-US" w:eastAsia="zh-CN"/>
        </w:rPr>
      </w:pPr>
      <w:r>
        <w:rPr>
          <w:rFonts w:hint="eastAsia" w:ascii="Times New Roman" w:hAnsi="Times New Roman" w:eastAsia="仿宋_GB2312" w:cs="Times New Roman"/>
          <w:i w:val="0"/>
          <w:iCs w:val="0"/>
          <w:caps w:val="0"/>
          <w:color w:val="000000"/>
          <w:spacing w:val="0"/>
          <w:sz w:val="32"/>
          <w:szCs w:val="32"/>
          <w:shd w:val="clear" w:color="auto" w:fill="FFFFFF"/>
          <w:lang w:val="en-US" w:eastAsia="zh-CN"/>
        </w:rPr>
        <w:t>参与前期试点的企业可以继续按照原方式开展个性化服务试点工作。</w:t>
      </w:r>
    </w:p>
    <w:p>
      <w:pPr>
        <w:pStyle w:val="7"/>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firstLine="642" w:firstLineChars="200"/>
        <w:textAlignment w:val="auto"/>
        <w:rPr>
          <w:rFonts w:hint="eastAsia" w:ascii="Times New Roman" w:hAnsi="Times New Roman" w:eastAsia="仿宋_GB2312" w:cs="Times New Roman"/>
          <w:b w:val="0"/>
          <w:bCs w:val="0"/>
          <w:i w:val="0"/>
          <w:iCs w:val="0"/>
          <w:caps w:val="0"/>
          <w:color w:val="000000"/>
          <w:spacing w:val="0"/>
          <w:sz w:val="32"/>
          <w:szCs w:val="32"/>
          <w:shd w:val="clear" w:color="auto" w:fill="FFFFFF"/>
          <w:lang w:val="en-US" w:eastAsia="zh-CN"/>
        </w:rPr>
      </w:pPr>
      <w:r>
        <w:rPr>
          <w:rFonts w:hint="eastAsia" w:ascii="Times New Roman" w:hAnsi="Times New Roman" w:eastAsia="仿宋_GB2312" w:cs="Times New Roman"/>
          <w:b/>
          <w:bCs/>
          <w:i w:val="0"/>
          <w:iCs w:val="0"/>
          <w:caps w:val="0"/>
          <w:color w:val="000000"/>
          <w:spacing w:val="0"/>
          <w:sz w:val="32"/>
          <w:szCs w:val="32"/>
          <w:shd w:val="clear" w:color="auto" w:fill="FFFFFF"/>
          <w:lang w:val="en-US" w:eastAsia="zh-CN"/>
        </w:rPr>
        <w:t>第六条</w:t>
      </w:r>
      <w:r>
        <w:rPr>
          <w:rFonts w:hint="eastAsia" w:ascii="Times New Roman" w:hAnsi="Times New Roman" w:eastAsia="仿宋_GB2312" w:cs="Times New Roman"/>
          <w:b w:val="0"/>
          <w:bCs w:val="0"/>
          <w:i w:val="0"/>
          <w:iCs w:val="0"/>
          <w:caps w:val="0"/>
          <w:color w:val="000000"/>
          <w:spacing w:val="0"/>
          <w:sz w:val="32"/>
          <w:szCs w:val="32"/>
          <w:shd w:val="clear" w:color="auto" w:fill="FFFFFF"/>
          <w:lang w:val="en-US" w:eastAsia="zh-CN"/>
        </w:rPr>
        <w:t xml:space="preserve">  拟从事化妆品个性化服务的试点企业应当向省药监局化妆品处提出申请，提交符合本细则第五条规定条件的证明资料，并对资料的真实性负责。对已在外省获得试点资格，在山东省申请开设试点门店的，仅需提供第五条中的第二、五项资料。</w:t>
      </w:r>
    </w:p>
    <w:p>
      <w:pPr>
        <w:pStyle w:val="7"/>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firstLine="642" w:firstLineChars="200"/>
        <w:textAlignment w:val="auto"/>
        <w:rPr>
          <w:rFonts w:hint="eastAsia" w:ascii="Times New Roman" w:hAnsi="Times New Roman" w:eastAsia="仿宋_GB2312" w:cs="Times New Roman"/>
          <w:b w:val="0"/>
          <w:bCs w:val="0"/>
          <w:i w:val="0"/>
          <w:iCs w:val="0"/>
          <w:caps w:val="0"/>
          <w:color w:val="000000"/>
          <w:spacing w:val="0"/>
          <w:sz w:val="32"/>
          <w:szCs w:val="32"/>
          <w:shd w:val="clear" w:color="auto" w:fill="FFFFFF"/>
          <w:lang w:val="en-US" w:eastAsia="zh-CN"/>
        </w:rPr>
      </w:pPr>
      <w:r>
        <w:rPr>
          <w:rFonts w:hint="eastAsia" w:ascii="Times New Roman" w:hAnsi="Times New Roman" w:eastAsia="仿宋_GB2312" w:cs="Times New Roman"/>
          <w:b/>
          <w:bCs/>
          <w:i w:val="0"/>
          <w:iCs w:val="0"/>
          <w:caps w:val="0"/>
          <w:color w:val="000000"/>
          <w:spacing w:val="0"/>
          <w:sz w:val="32"/>
          <w:szCs w:val="32"/>
          <w:shd w:val="clear" w:color="auto" w:fill="FFFFFF"/>
          <w:lang w:val="en-US" w:eastAsia="zh-CN"/>
        </w:rPr>
        <w:t>第七条</w:t>
      </w:r>
      <w:r>
        <w:rPr>
          <w:rFonts w:hint="eastAsia" w:ascii="Times New Roman" w:hAnsi="Times New Roman" w:eastAsia="仿宋_GB2312" w:cs="Times New Roman"/>
          <w:b w:val="0"/>
          <w:bCs w:val="0"/>
          <w:i w:val="0"/>
          <w:iCs w:val="0"/>
          <w:caps w:val="0"/>
          <w:color w:val="000000"/>
          <w:spacing w:val="0"/>
          <w:sz w:val="32"/>
          <w:szCs w:val="32"/>
          <w:shd w:val="clear" w:color="auto" w:fill="FFFFFF"/>
          <w:lang w:val="en-US" w:eastAsia="zh-CN"/>
        </w:rPr>
        <w:t xml:space="preserve">  省药监局化妆品处对试点企业的申请资料进行审核，并组织对开设在山东省内的试点门店开展现场评估，并自收到企业申请之日起30个工作日内作出是否同意开展个性化服务试点工作的决定。</w:t>
      </w:r>
    </w:p>
    <w:p>
      <w:pPr>
        <w:pStyle w:val="7"/>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仿宋_GB2312" w:cs="Times New Roman"/>
          <w:b w:val="0"/>
          <w:bCs w:val="0"/>
          <w:i w:val="0"/>
          <w:iCs w:val="0"/>
          <w:caps w:val="0"/>
          <w:color w:val="000000"/>
          <w:spacing w:val="0"/>
          <w:sz w:val="32"/>
          <w:szCs w:val="32"/>
          <w:shd w:val="clear" w:color="auto" w:fill="FFFFFF"/>
          <w:lang w:val="en-US" w:eastAsia="zh-CN"/>
        </w:rPr>
      </w:pPr>
      <w:r>
        <w:rPr>
          <w:rFonts w:hint="eastAsia" w:ascii="Times New Roman" w:hAnsi="Times New Roman" w:eastAsia="仿宋_GB2312" w:cs="Times New Roman"/>
          <w:b w:val="0"/>
          <w:bCs w:val="0"/>
          <w:i w:val="0"/>
          <w:iCs w:val="0"/>
          <w:caps w:val="0"/>
          <w:color w:val="000000"/>
          <w:spacing w:val="0"/>
          <w:sz w:val="32"/>
          <w:szCs w:val="32"/>
          <w:shd w:val="clear" w:color="auto" w:fill="FFFFFF"/>
          <w:lang w:val="en-US" w:eastAsia="zh-CN"/>
        </w:rPr>
        <w:t>对准予同意开展试点的试点企业及试点门店，应在同意后10个工作日内在省局网站予以公开。</w:t>
      </w:r>
    </w:p>
    <w:p>
      <w:pPr>
        <w:pStyle w:val="7"/>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firstLine="642" w:firstLineChars="200"/>
        <w:textAlignment w:val="auto"/>
        <w:rPr>
          <w:rFonts w:hint="default" w:ascii="Times New Roman" w:hAnsi="Times New Roman" w:eastAsia="仿宋_GB2312" w:cs="Times New Roman"/>
          <w:b w:val="0"/>
          <w:bCs w:val="0"/>
          <w:i w:val="0"/>
          <w:iCs w:val="0"/>
          <w:caps w:val="0"/>
          <w:color w:val="000000"/>
          <w:spacing w:val="0"/>
          <w:sz w:val="32"/>
          <w:szCs w:val="32"/>
          <w:shd w:val="clear" w:color="auto" w:fill="FFFFFF"/>
          <w:lang w:val="en-US" w:eastAsia="zh-CN"/>
        </w:rPr>
      </w:pPr>
      <w:r>
        <w:rPr>
          <w:rFonts w:hint="eastAsia" w:ascii="Times New Roman" w:hAnsi="Times New Roman" w:eastAsia="仿宋_GB2312" w:cs="Times New Roman"/>
          <w:b/>
          <w:bCs/>
          <w:i w:val="0"/>
          <w:iCs w:val="0"/>
          <w:caps w:val="0"/>
          <w:color w:val="000000"/>
          <w:spacing w:val="0"/>
          <w:sz w:val="32"/>
          <w:szCs w:val="32"/>
          <w:shd w:val="clear" w:color="auto" w:fill="FFFFFF"/>
          <w:lang w:val="en-US" w:eastAsia="zh-CN"/>
        </w:rPr>
        <w:t>第八条</w:t>
      </w:r>
      <w:r>
        <w:rPr>
          <w:rFonts w:hint="eastAsia" w:ascii="Times New Roman" w:hAnsi="Times New Roman" w:eastAsia="仿宋_GB2312" w:cs="Times New Roman"/>
          <w:b w:val="0"/>
          <w:bCs w:val="0"/>
          <w:i w:val="0"/>
          <w:iCs w:val="0"/>
          <w:caps w:val="0"/>
          <w:color w:val="000000"/>
          <w:spacing w:val="0"/>
          <w:sz w:val="32"/>
          <w:szCs w:val="32"/>
          <w:shd w:val="clear" w:color="auto" w:fill="FFFFFF"/>
          <w:lang w:val="en-US" w:eastAsia="zh-CN"/>
        </w:rPr>
        <w:t xml:space="preserve">  获批开展个性化服务试点后，试点企业应将试点门店纳入企业质量管理体系；对向消费者提供的个性化服务产品进行评估，保证产品质量安全。并严格执行人员管理、门店质量管理、标签管理、产品放行、产品追溯、产品销售管理、产品投诉管理以及产品召回等制度。  </w:t>
      </w:r>
    </w:p>
    <w:p>
      <w:pPr>
        <w:pStyle w:val="7"/>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firstLine="642" w:firstLineChars="200"/>
        <w:textAlignment w:val="auto"/>
        <w:rPr>
          <w:rFonts w:hint="eastAsia" w:ascii="仿宋_GB2312" w:hAnsi="仿宋_GB2312" w:eastAsia="仿宋_GB2312" w:cs="仿宋_GB2312"/>
          <w:b w:val="0"/>
          <w:bCs w:val="0"/>
          <w:i w:val="0"/>
          <w:iCs w:val="0"/>
          <w:caps w:val="0"/>
          <w:color w:val="000000"/>
          <w:spacing w:val="0"/>
          <w:sz w:val="32"/>
          <w:szCs w:val="32"/>
          <w:shd w:val="clear" w:color="auto" w:fill="FFFFFF"/>
          <w:lang w:val="en-US" w:eastAsia="zh-CN"/>
        </w:rPr>
      </w:pPr>
      <w:r>
        <w:rPr>
          <w:rFonts w:hint="eastAsia" w:ascii="Times New Roman" w:hAnsi="Times New Roman" w:eastAsia="仿宋_GB2312" w:cs="Times New Roman"/>
          <w:b/>
          <w:bCs/>
          <w:i w:val="0"/>
          <w:iCs w:val="0"/>
          <w:caps w:val="0"/>
          <w:color w:val="000000"/>
          <w:spacing w:val="0"/>
          <w:sz w:val="32"/>
          <w:szCs w:val="32"/>
          <w:shd w:val="clear" w:color="auto" w:fill="FFFFFF"/>
          <w:lang w:val="en-US" w:eastAsia="zh-CN"/>
        </w:rPr>
        <w:t>第九条</w:t>
      </w:r>
      <w:r>
        <w:rPr>
          <w:rFonts w:hint="eastAsia" w:ascii="Times New Roman" w:hAnsi="Times New Roman" w:eastAsia="仿宋_GB2312" w:cs="Times New Roman"/>
          <w:b w:val="0"/>
          <w:bCs w:val="0"/>
          <w:i w:val="0"/>
          <w:iCs w:val="0"/>
          <w:caps w:val="0"/>
          <w:color w:val="000000"/>
          <w:spacing w:val="0"/>
          <w:sz w:val="32"/>
          <w:szCs w:val="32"/>
          <w:shd w:val="clear" w:color="auto" w:fill="FFFFFF"/>
          <w:lang w:val="en-US" w:eastAsia="zh-CN"/>
        </w:rPr>
        <w:t xml:space="preserve">  试点企业与试点门店涉及外省、自治区、直辖市，发生质量安全问题</w:t>
      </w:r>
      <w:r>
        <w:rPr>
          <w:rFonts w:hint="eastAsia" w:ascii="仿宋_GB2312" w:hAnsi="仿宋_GB2312" w:eastAsia="仿宋_GB2312" w:cs="仿宋_GB2312"/>
          <w:b w:val="0"/>
          <w:bCs w:val="0"/>
          <w:i w:val="0"/>
          <w:iCs w:val="0"/>
          <w:caps w:val="0"/>
          <w:color w:val="000000"/>
          <w:spacing w:val="0"/>
          <w:sz w:val="32"/>
          <w:szCs w:val="32"/>
          <w:shd w:val="clear" w:color="auto" w:fill="FFFFFF"/>
          <w:lang w:val="en-US" w:eastAsia="zh-CN"/>
        </w:rPr>
        <w:t>的，应当在5个工作日内通报相关省级药监局。</w:t>
      </w:r>
    </w:p>
    <w:p>
      <w:pPr>
        <w:pStyle w:val="7"/>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firstLine="642" w:firstLineChars="200"/>
        <w:textAlignment w:val="auto"/>
        <w:rPr>
          <w:rFonts w:hint="eastAsia" w:ascii="仿宋_GB2312" w:hAnsi="仿宋_GB2312" w:eastAsia="仿宋_GB2312" w:cs="仿宋_GB2312"/>
          <w:b w:val="0"/>
          <w:bCs w:val="0"/>
          <w:i w:val="0"/>
          <w:iCs w:val="0"/>
          <w:caps w:val="0"/>
          <w:color w:val="000000"/>
          <w:spacing w:val="0"/>
          <w:sz w:val="32"/>
          <w:szCs w:val="32"/>
          <w:shd w:val="clear" w:color="auto" w:fill="FFFFFF"/>
          <w:lang w:val="en-US" w:eastAsia="zh-CN"/>
        </w:rPr>
      </w:pPr>
      <w:r>
        <w:rPr>
          <w:rFonts w:hint="eastAsia" w:ascii="仿宋_GB2312" w:hAnsi="仿宋_GB2312" w:eastAsia="仿宋_GB2312" w:cs="仿宋_GB2312"/>
          <w:b/>
          <w:bCs/>
          <w:i w:val="0"/>
          <w:iCs w:val="0"/>
          <w:caps w:val="0"/>
          <w:color w:val="000000"/>
          <w:spacing w:val="0"/>
          <w:sz w:val="32"/>
          <w:szCs w:val="32"/>
          <w:shd w:val="clear" w:color="auto" w:fill="FFFFFF"/>
          <w:lang w:val="en-US" w:eastAsia="zh-CN"/>
        </w:rPr>
        <w:t>第十条</w:t>
      </w:r>
      <w:r>
        <w:rPr>
          <w:rFonts w:hint="eastAsia" w:ascii="仿宋_GB2312" w:hAnsi="仿宋_GB2312" w:eastAsia="仿宋_GB2312" w:cs="仿宋_GB2312"/>
          <w:b w:val="0"/>
          <w:bCs w:val="0"/>
          <w:i w:val="0"/>
          <w:iCs w:val="0"/>
          <w:caps w:val="0"/>
          <w:color w:val="000000"/>
          <w:spacing w:val="0"/>
          <w:sz w:val="32"/>
          <w:szCs w:val="32"/>
          <w:shd w:val="clear" w:color="auto" w:fill="FFFFFF"/>
          <w:lang w:val="en-US" w:eastAsia="zh-CN"/>
        </w:rPr>
        <w:t xml:space="preserve">  相关市市场监管局、省局检查分局应当加强对试点企业和试点门店的监督检查，发现不符要求的，应当责令改正，情形严重或者不按要求改正的，报省药监局取消其试点资格；发现违法行为的，依法查处。</w:t>
      </w:r>
    </w:p>
    <w:p>
      <w:pPr>
        <w:pStyle w:val="7"/>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firstLine="642" w:firstLineChars="200"/>
        <w:textAlignment w:val="auto"/>
        <w:rPr>
          <w:rFonts w:hint="eastAsia" w:ascii="仿宋_GB2312" w:hAnsi="仿宋_GB2312" w:eastAsia="仿宋_GB2312" w:cs="仿宋_GB2312"/>
          <w:b w:val="0"/>
          <w:bCs w:val="0"/>
          <w:i w:val="0"/>
          <w:iCs w:val="0"/>
          <w:caps w:val="0"/>
          <w:color w:val="000000"/>
          <w:spacing w:val="0"/>
          <w:sz w:val="32"/>
          <w:szCs w:val="32"/>
          <w:shd w:val="clear" w:color="auto" w:fill="FFFFFF"/>
          <w:lang w:val="en-US" w:eastAsia="zh-CN"/>
        </w:rPr>
      </w:pPr>
      <w:r>
        <w:rPr>
          <w:rFonts w:hint="eastAsia" w:ascii="仿宋_GB2312" w:hAnsi="仿宋_GB2312" w:eastAsia="仿宋_GB2312" w:cs="仿宋_GB2312"/>
          <w:b/>
          <w:bCs/>
          <w:i w:val="0"/>
          <w:iCs w:val="0"/>
          <w:caps w:val="0"/>
          <w:color w:val="000000"/>
          <w:spacing w:val="0"/>
          <w:sz w:val="32"/>
          <w:szCs w:val="32"/>
          <w:shd w:val="clear" w:color="auto" w:fill="FFFFFF"/>
          <w:lang w:val="en-US" w:eastAsia="zh-CN"/>
        </w:rPr>
        <w:t>第十一条</w:t>
      </w:r>
      <w:r>
        <w:rPr>
          <w:rFonts w:hint="eastAsia" w:ascii="仿宋_GB2312" w:hAnsi="仿宋_GB2312" w:eastAsia="仿宋_GB2312" w:cs="仿宋_GB2312"/>
          <w:b w:val="0"/>
          <w:bCs w:val="0"/>
          <w:i w:val="0"/>
          <w:iCs w:val="0"/>
          <w:caps w:val="0"/>
          <w:color w:val="000000"/>
          <w:spacing w:val="0"/>
          <w:sz w:val="32"/>
          <w:szCs w:val="32"/>
          <w:shd w:val="clear" w:color="auto" w:fill="FFFFFF"/>
          <w:lang w:val="en-US" w:eastAsia="zh-CN"/>
        </w:rPr>
        <w:t xml:space="preserve">  本细则未明确的事项，与化妆品个性化服务相关的要求应当按照化妆品监管相关法规、规章和相关文件规定执行。</w:t>
      </w:r>
    </w:p>
    <w:p>
      <w:pPr>
        <w:pStyle w:val="7"/>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firstLine="642" w:firstLineChars="200"/>
        <w:textAlignment w:val="auto"/>
        <w:rPr>
          <w:rFonts w:hint="eastAsia" w:ascii="仿宋_GB2312" w:hAnsi="仿宋_GB2312" w:eastAsia="仿宋_GB2312" w:cs="仿宋_GB2312"/>
          <w:b w:val="0"/>
          <w:bCs w:val="0"/>
          <w:i w:val="0"/>
          <w:iCs w:val="0"/>
          <w:caps w:val="0"/>
          <w:color w:val="000000"/>
          <w:spacing w:val="0"/>
          <w:sz w:val="32"/>
          <w:szCs w:val="32"/>
          <w:shd w:val="clear" w:color="auto" w:fill="FFFFFF"/>
          <w:lang w:val="en-US" w:eastAsia="zh-CN"/>
        </w:rPr>
      </w:pPr>
      <w:r>
        <w:rPr>
          <w:rFonts w:hint="eastAsia" w:ascii="仿宋_GB2312" w:hAnsi="仿宋_GB2312" w:eastAsia="仿宋_GB2312" w:cs="仿宋_GB2312"/>
          <w:b/>
          <w:bCs/>
          <w:i w:val="0"/>
          <w:iCs w:val="0"/>
          <w:caps w:val="0"/>
          <w:color w:val="000000"/>
          <w:spacing w:val="0"/>
          <w:sz w:val="32"/>
          <w:szCs w:val="32"/>
          <w:shd w:val="clear" w:color="auto" w:fill="FFFFFF"/>
          <w:lang w:val="en-US" w:eastAsia="zh-CN"/>
        </w:rPr>
        <w:t>第十二条</w:t>
      </w:r>
      <w:r>
        <w:rPr>
          <w:rFonts w:hint="eastAsia" w:ascii="仿宋_GB2312" w:hAnsi="仿宋_GB2312" w:eastAsia="仿宋_GB2312" w:cs="仿宋_GB2312"/>
          <w:b w:val="0"/>
          <w:bCs w:val="0"/>
          <w:i w:val="0"/>
          <w:iCs w:val="0"/>
          <w:caps w:val="0"/>
          <w:color w:val="000000"/>
          <w:spacing w:val="0"/>
          <w:sz w:val="32"/>
          <w:szCs w:val="32"/>
          <w:shd w:val="clear" w:color="auto" w:fill="FFFFFF"/>
          <w:lang w:val="en-US" w:eastAsia="zh-CN"/>
        </w:rPr>
        <w:t xml:space="preserve">  本细则自2026年  月  日起施行，试点至2027年9月30日。</w:t>
      </w:r>
    </w:p>
    <w:p>
      <w:pPr>
        <w:pStyle w:val="7"/>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仿宋_GB2312" w:cs="Times New Roman"/>
          <w:i w:val="0"/>
          <w:iCs w:val="0"/>
          <w:caps w:val="0"/>
          <w:color w:val="000000"/>
          <w:spacing w:val="0"/>
          <w:sz w:val="32"/>
          <w:szCs w:val="32"/>
          <w:shd w:val="clear" w:color="auto" w:fill="FFFFFF"/>
          <w:lang w:val="en-US" w:eastAsia="zh-CN"/>
        </w:rPr>
      </w:pPr>
    </w:p>
    <w:p>
      <w:pPr>
        <w:pStyle w:val="7"/>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i w:val="0"/>
          <w:iCs w:val="0"/>
          <w:caps w:val="0"/>
          <w:color w:val="000000"/>
          <w:spacing w:val="0"/>
          <w:sz w:val="32"/>
          <w:szCs w:val="32"/>
          <w:shd w:val="clear" w:color="auto" w:fill="FFFFFF"/>
          <w:lang w:val="en-US" w:eastAsia="zh-CN"/>
        </w:rPr>
      </w:pPr>
      <w:r>
        <w:rPr>
          <w:rFonts w:hint="eastAsia" w:ascii="Times New Roman" w:hAnsi="Times New Roman" w:eastAsia="仿宋_GB2312" w:cs="Times New Roman"/>
          <w:i w:val="0"/>
          <w:iCs w:val="0"/>
          <w:caps w:val="0"/>
          <w:color w:val="000000"/>
          <w:spacing w:val="0"/>
          <w:sz w:val="32"/>
          <w:szCs w:val="32"/>
          <w:shd w:val="clear" w:color="auto" w:fill="FFFFFF"/>
          <w:lang w:val="en-US" w:eastAsia="zh-CN"/>
        </w:rPr>
        <w:t>附件：化妆品个性化服务试点申请表</w:t>
      </w:r>
    </w:p>
    <w:p>
      <w:pPr>
        <w:pStyle w:val="7"/>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i w:val="0"/>
          <w:iCs w:val="0"/>
          <w:caps w:val="0"/>
          <w:color w:val="000000"/>
          <w:spacing w:val="0"/>
          <w:sz w:val="32"/>
          <w:szCs w:val="32"/>
          <w:shd w:val="clear" w:color="auto" w:fill="FFFFFF"/>
          <w:lang w:val="en-US" w:eastAsia="zh-CN"/>
        </w:rPr>
      </w:pP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宋体" w:eastAsia="仿宋_GB2312" w:cs="Times New Roman"/>
          <w:b w:val="0"/>
          <w:bCs w:val="0"/>
          <w:kern w:val="0"/>
          <w:sz w:val="32"/>
          <w:szCs w:val="32"/>
          <w:lang w:val="en-US" w:eastAsia="zh-CN" w:bidi="ar-SA"/>
        </w:rPr>
        <w:sectPr>
          <w:footerReference r:id="rId3" w:type="default"/>
          <w:pgSz w:w="11906" w:h="16838"/>
          <w:pgMar w:top="2154" w:right="1474" w:bottom="1984" w:left="1587"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方正小标宋_GBK" w:hAnsi="方正小标宋_GBK" w:eastAsia="方正小标宋_GBK" w:cs="方正小标宋_GBK"/>
          <w:b w:val="0"/>
          <w:bCs w:val="0"/>
          <w:sz w:val="44"/>
          <w:szCs w:val="44"/>
          <w:lang w:val="en-US" w:eastAsia="zh-CN"/>
        </w:rPr>
      </w:pPr>
      <w:r>
        <w:rPr>
          <w:rFonts w:hint="default" w:ascii="方正小标宋_GBK" w:hAnsi="方正小标宋_GBK" w:eastAsia="方正小标宋_GBK" w:cs="方正小标宋_GBK"/>
          <w:b w:val="0"/>
          <w:bCs w:val="0"/>
          <w:sz w:val="44"/>
          <w:szCs w:val="44"/>
          <w:lang w:val="en-US" w:eastAsia="zh-CN"/>
        </w:rPr>
        <w:t>化妆品个性化服务试点申请表</w:t>
      </w:r>
    </w:p>
    <w:tbl>
      <w:tblPr>
        <w:tblStyle w:val="8"/>
        <w:tblW w:w="10153" w:type="dxa"/>
        <w:tblInd w:w="-6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0"/>
        <w:gridCol w:w="868"/>
        <w:gridCol w:w="1974"/>
        <w:gridCol w:w="709"/>
        <w:gridCol w:w="2296"/>
        <w:gridCol w:w="1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26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拟试点企业名称</w:t>
            </w:r>
          </w:p>
        </w:tc>
        <w:tc>
          <w:tcPr>
            <w:tcW w:w="7513"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26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拟试点企业生产地址</w:t>
            </w:r>
          </w:p>
        </w:tc>
        <w:tc>
          <w:tcPr>
            <w:tcW w:w="7513"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b w:val="0"/>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26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lang w:eastAsia="zh-CN"/>
              </w:rPr>
              <w:t>拟试点企业类型</w:t>
            </w:r>
          </w:p>
        </w:tc>
        <w:tc>
          <w:tcPr>
            <w:tcW w:w="7513"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both"/>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sym w:font="Wingdings" w:char="00A8"/>
            </w:r>
            <w:r>
              <w:rPr>
                <w:rFonts w:hint="eastAsia" w:ascii="仿宋_GB2312" w:hAnsi="仿宋_GB2312" w:eastAsia="仿宋_GB2312" w:cs="仿宋_GB2312"/>
                <w:b w:val="0"/>
                <w:bCs/>
                <w:sz w:val="24"/>
                <w:szCs w:val="24"/>
                <w:lang w:eastAsia="zh-CN"/>
              </w:rPr>
              <w:t xml:space="preserve">备案人（化妆品生产许可证号：    </w:t>
            </w:r>
            <w:r>
              <w:rPr>
                <w:rFonts w:hint="eastAsia" w:ascii="仿宋_GB2312" w:hAnsi="仿宋_GB2312" w:eastAsia="仿宋_GB2312" w:cs="仿宋_GB2312"/>
                <w:b w:val="0"/>
                <w:bCs/>
                <w:sz w:val="24"/>
                <w:szCs w:val="24"/>
                <w:lang w:val="en-US" w:eastAsia="zh-CN"/>
              </w:rPr>
              <w:t xml:space="preserve">    </w:t>
            </w:r>
            <w:r>
              <w:rPr>
                <w:rFonts w:hint="eastAsia" w:ascii="仿宋_GB2312" w:hAnsi="仿宋_GB2312" w:eastAsia="仿宋_GB2312" w:cs="仿宋_GB2312"/>
                <w:b w:val="0"/>
                <w:bCs/>
                <w:sz w:val="24"/>
                <w:szCs w:val="24"/>
                <w:lang w:eastAsia="zh-CN"/>
              </w:rPr>
              <w:t xml:space="preserve">   ）</w:t>
            </w:r>
            <w:r>
              <w:rPr>
                <w:rFonts w:hint="eastAsia" w:ascii="仿宋_GB2312" w:hAnsi="仿宋_GB2312" w:eastAsia="仿宋_GB2312" w:cs="仿宋_GB2312"/>
                <w:b w:val="0"/>
                <w:bCs/>
                <w:sz w:val="24"/>
                <w:szCs w:val="24"/>
                <w:lang w:val="en-US" w:eastAsia="zh-CN"/>
              </w:rPr>
              <w:t xml:space="preserve">  </w:t>
            </w:r>
            <w:r>
              <w:rPr>
                <w:rFonts w:hint="eastAsia" w:ascii="仿宋_GB2312" w:hAnsi="仿宋_GB2312" w:eastAsia="仿宋_GB2312" w:cs="仿宋_GB2312"/>
                <w:b w:val="0"/>
                <w:bCs/>
                <w:sz w:val="24"/>
                <w:szCs w:val="24"/>
                <w:lang w:val="en-US" w:eastAsia="zh-CN"/>
              </w:rPr>
              <w:sym w:font="Wingdings" w:char="00A8"/>
            </w:r>
            <w:r>
              <w:rPr>
                <w:rFonts w:hint="eastAsia" w:ascii="仿宋_GB2312" w:hAnsi="仿宋_GB2312" w:eastAsia="仿宋_GB2312" w:cs="仿宋_GB2312"/>
                <w:b w:val="0"/>
                <w:bCs/>
                <w:sz w:val="24"/>
                <w:szCs w:val="24"/>
                <w:lang w:eastAsia="zh-CN"/>
              </w:rPr>
              <w:t>境内责任人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3" w:hRule="atLeast"/>
        </w:trPr>
        <w:tc>
          <w:tcPr>
            <w:tcW w:w="26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lang w:eastAsia="zh-CN"/>
              </w:rPr>
              <w:t>个性化服务类型</w:t>
            </w:r>
          </w:p>
        </w:tc>
        <w:tc>
          <w:tcPr>
            <w:tcW w:w="7513"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both"/>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sym w:font="Wingdings" w:char="00A8"/>
            </w:r>
            <w:r>
              <w:rPr>
                <w:rFonts w:hint="eastAsia" w:ascii="仿宋_GB2312" w:hAnsi="仿宋_GB2312" w:eastAsia="仿宋_GB2312" w:cs="仿宋_GB2312"/>
                <w:b w:val="0"/>
                <w:bCs/>
                <w:sz w:val="24"/>
                <w:szCs w:val="24"/>
                <w:lang w:val="en-US" w:eastAsia="zh-CN"/>
              </w:rPr>
              <w:t xml:space="preserve">调配   </w:t>
            </w:r>
            <w:r>
              <w:rPr>
                <w:rFonts w:hint="eastAsia" w:ascii="仿宋_GB2312" w:hAnsi="仿宋_GB2312" w:eastAsia="仿宋_GB2312" w:cs="仿宋_GB2312"/>
                <w:b w:val="0"/>
                <w:bCs/>
                <w:sz w:val="24"/>
                <w:szCs w:val="24"/>
                <w:lang w:val="en-US" w:eastAsia="zh-CN"/>
              </w:rPr>
              <w:sym w:font="Wingdings" w:char="00A8"/>
            </w:r>
            <w:r>
              <w:rPr>
                <w:rFonts w:hint="eastAsia" w:ascii="仿宋_GB2312" w:hAnsi="仿宋_GB2312" w:eastAsia="仿宋_GB2312" w:cs="仿宋_GB2312"/>
                <w:b w:val="0"/>
                <w:bCs/>
                <w:sz w:val="24"/>
                <w:szCs w:val="24"/>
                <w:lang w:val="en-US" w:eastAsia="zh-CN"/>
              </w:rPr>
              <w:t>分装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26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联系人</w:t>
            </w:r>
          </w:p>
        </w:tc>
        <w:tc>
          <w:tcPr>
            <w:tcW w:w="284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b w:val="0"/>
                <w:bCs/>
                <w:sz w:val="24"/>
                <w:szCs w:val="24"/>
                <w:lang w:val="en-US" w:eastAsia="zh-CN"/>
              </w:rPr>
            </w:pPr>
          </w:p>
        </w:tc>
        <w:tc>
          <w:tcPr>
            <w:tcW w:w="300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rPr>
              <w:t>联系</w:t>
            </w:r>
            <w:r>
              <w:rPr>
                <w:rFonts w:hint="eastAsia" w:ascii="仿宋_GB2312" w:hAnsi="仿宋_GB2312" w:eastAsia="仿宋_GB2312" w:cs="仿宋_GB2312"/>
                <w:b w:val="0"/>
                <w:bCs/>
                <w:sz w:val="24"/>
                <w:szCs w:val="24"/>
                <w:lang w:val="en-US" w:eastAsia="zh-CN"/>
              </w:rPr>
              <w:t>电话（手机号码）</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b w:val="0"/>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0153"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拟试点门店</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1</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26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名称</w:t>
            </w:r>
          </w:p>
        </w:tc>
        <w:tc>
          <w:tcPr>
            <w:tcW w:w="7513"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firstLine="720" w:firstLineChars="300"/>
              <w:jc w:val="both"/>
              <w:textAlignment w:val="auto"/>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1" w:hRule="atLeast"/>
        </w:trPr>
        <w:tc>
          <w:tcPr>
            <w:tcW w:w="2640"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地址</w:t>
            </w:r>
          </w:p>
        </w:tc>
        <w:tc>
          <w:tcPr>
            <w:tcW w:w="7513" w:type="dxa"/>
            <w:gridSpan w:val="5"/>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640"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统一社会信用代码</w:t>
            </w:r>
          </w:p>
        </w:tc>
        <w:tc>
          <w:tcPr>
            <w:tcW w:w="7513" w:type="dxa"/>
            <w:gridSpan w:val="5"/>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2640"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sz w:val="24"/>
                <w:szCs w:val="24"/>
              </w:rPr>
            </w:pPr>
            <w:bookmarkStart w:id="0" w:name="OLE_LINK7" w:colFirst="0" w:colLast="67"/>
            <w:bookmarkStart w:id="1" w:name="_Hlk213338006"/>
            <w:bookmarkStart w:id="2" w:name="OLE_LINK8" w:colFirst="0" w:colLast="67"/>
            <w:r>
              <w:rPr>
                <w:rFonts w:hint="eastAsia" w:ascii="仿宋_GB2312" w:hAnsi="仿宋_GB2312" w:eastAsia="仿宋_GB2312" w:cs="仿宋_GB2312"/>
                <w:sz w:val="24"/>
                <w:szCs w:val="24"/>
              </w:rPr>
              <w:t>法定代表人</w:t>
            </w:r>
          </w:p>
        </w:tc>
        <w:tc>
          <w:tcPr>
            <w:tcW w:w="3551" w:type="dxa"/>
            <w:gridSpan w:val="3"/>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sz w:val="24"/>
                <w:szCs w:val="24"/>
                <w:lang w:val="en-US" w:eastAsia="zh-CN"/>
              </w:rPr>
            </w:pPr>
          </w:p>
        </w:tc>
        <w:tc>
          <w:tcPr>
            <w:tcW w:w="2296" w:type="dxa"/>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门店</w:t>
            </w:r>
            <w:r>
              <w:rPr>
                <w:rFonts w:hint="eastAsia" w:ascii="仿宋_GB2312" w:hAnsi="仿宋_GB2312" w:eastAsia="仿宋_GB2312" w:cs="仿宋_GB2312"/>
                <w:sz w:val="24"/>
                <w:szCs w:val="24"/>
              </w:rPr>
              <w:t>负责人</w:t>
            </w:r>
          </w:p>
        </w:tc>
        <w:tc>
          <w:tcPr>
            <w:tcW w:w="1666"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640" w:type="dxa"/>
            <w:tcBorders>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质量安全员</w:t>
            </w:r>
          </w:p>
        </w:tc>
        <w:tc>
          <w:tcPr>
            <w:tcW w:w="3551" w:type="dxa"/>
            <w:gridSpan w:val="3"/>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sz w:val="24"/>
                <w:szCs w:val="24"/>
                <w:lang w:val="en-US" w:eastAsia="zh-CN"/>
              </w:rPr>
            </w:pPr>
          </w:p>
        </w:tc>
        <w:tc>
          <w:tcPr>
            <w:tcW w:w="2296"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联系电话</w:t>
            </w:r>
          </w:p>
        </w:tc>
        <w:tc>
          <w:tcPr>
            <w:tcW w:w="1666" w:type="dxa"/>
            <w:tcBorders>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4" w:hRule="atLeast"/>
        </w:trPr>
        <w:tc>
          <w:tcPr>
            <w:tcW w:w="2640" w:type="dxa"/>
            <w:vMerge w:val="restart"/>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拟进行个性化服务</w:t>
            </w:r>
          </w:p>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试点产品情况</w:t>
            </w:r>
          </w:p>
        </w:tc>
        <w:tc>
          <w:tcPr>
            <w:tcW w:w="868"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序号</w:t>
            </w:r>
          </w:p>
        </w:tc>
        <w:tc>
          <w:tcPr>
            <w:tcW w:w="2683" w:type="dxa"/>
            <w:gridSpan w:val="2"/>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产品名称</w:t>
            </w:r>
          </w:p>
        </w:tc>
        <w:tc>
          <w:tcPr>
            <w:tcW w:w="2296"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备案编号</w:t>
            </w:r>
          </w:p>
        </w:tc>
        <w:tc>
          <w:tcPr>
            <w:tcW w:w="1666" w:type="dxa"/>
            <w:tcBorders>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功效类别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640" w:type="dxa"/>
            <w:vMerge w:val="continue"/>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sz w:val="24"/>
                <w:szCs w:val="24"/>
              </w:rPr>
            </w:pPr>
          </w:p>
        </w:tc>
        <w:tc>
          <w:tcPr>
            <w:tcW w:w="868"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sz w:val="24"/>
                <w:szCs w:val="24"/>
                <w:lang w:val="en-US" w:eastAsia="zh-CN"/>
              </w:rPr>
            </w:pPr>
          </w:p>
        </w:tc>
        <w:tc>
          <w:tcPr>
            <w:tcW w:w="2683" w:type="dxa"/>
            <w:gridSpan w:val="2"/>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sz w:val="24"/>
                <w:szCs w:val="24"/>
                <w:lang w:val="en-US" w:eastAsia="zh-CN"/>
              </w:rPr>
            </w:pPr>
          </w:p>
        </w:tc>
        <w:tc>
          <w:tcPr>
            <w:tcW w:w="2296"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sz w:val="24"/>
                <w:szCs w:val="24"/>
                <w:lang w:val="en-US" w:eastAsia="zh-CN"/>
              </w:rPr>
            </w:pPr>
          </w:p>
        </w:tc>
        <w:tc>
          <w:tcPr>
            <w:tcW w:w="1666" w:type="dxa"/>
            <w:tcBorders>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640" w:type="dxa"/>
            <w:vMerge w:val="continue"/>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sz w:val="24"/>
                <w:szCs w:val="24"/>
              </w:rPr>
            </w:pPr>
          </w:p>
        </w:tc>
        <w:tc>
          <w:tcPr>
            <w:tcW w:w="868"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sz w:val="24"/>
                <w:szCs w:val="24"/>
                <w:lang w:val="en-US" w:eastAsia="zh-CN"/>
              </w:rPr>
            </w:pPr>
          </w:p>
        </w:tc>
        <w:tc>
          <w:tcPr>
            <w:tcW w:w="2683" w:type="dxa"/>
            <w:gridSpan w:val="2"/>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sz w:val="24"/>
                <w:szCs w:val="24"/>
                <w:lang w:val="en-US" w:eastAsia="zh-CN"/>
              </w:rPr>
            </w:pPr>
          </w:p>
        </w:tc>
        <w:tc>
          <w:tcPr>
            <w:tcW w:w="2296"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sz w:val="24"/>
                <w:szCs w:val="24"/>
                <w:lang w:val="en-US" w:eastAsia="zh-CN"/>
              </w:rPr>
            </w:pPr>
          </w:p>
        </w:tc>
        <w:tc>
          <w:tcPr>
            <w:tcW w:w="1666" w:type="dxa"/>
            <w:tcBorders>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640" w:type="dxa"/>
            <w:vMerge w:val="continue"/>
            <w:tcBorders>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sz w:val="24"/>
                <w:szCs w:val="24"/>
              </w:rPr>
            </w:pPr>
          </w:p>
        </w:tc>
        <w:tc>
          <w:tcPr>
            <w:tcW w:w="868"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sz w:val="24"/>
                <w:szCs w:val="24"/>
                <w:lang w:val="en-US" w:eastAsia="zh-CN"/>
              </w:rPr>
            </w:pPr>
          </w:p>
        </w:tc>
        <w:tc>
          <w:tcPr>
            <w:tcW w:w="2683" w:type="dxa"/>
            <w:gridSpan w:val="2"/>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sz w:val="24"/>
                <w:szCs w:val="24"/>
                <w:lang w:val="en-US" w:eastAsia="zh-CN"/>
              </w:rPr>
            </w:pPr>
          </w:p>
        </w:tc>
        <w:tc>
          <w:tcPr>
            <w:tcW w:w="2296"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sz w:val="24"/>
                <w:szCs w:val="24"/>
                <w:lang w:val="en-US" w:eastAsia="zh-CN"/>
              </w:rPr>
            </w:pPr>
          </w:p>
        </w:tc>
        <w:tc>
          <w:tcPr>
            <w:tcW w:w="1666" w:type="dxa"/>
            <w:tcBorders>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sz w:val="24"/>
                <w:szCs w:val="24"/>
                <w:lang w:val="en-US" w:eastAsia="zh-CN"/>
              </w:rPr>
            </w:pPr>
          </w:p>
        </w:tc>
      </w:tr>
      <w:bookmarkEnd w:id="0"/>
      <w:bookmarkEnd w:id="1"/>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5" w:hRule="atLeast"/>
        </w:trPr>
        <w:tc>
          <w:tcPr>
            <w:tcW w:w="10153" w:type="dxa"/>
            <w:gridSpan w:val="6"/>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多个试点门店时，以上格式可复制填写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64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申请材料清单</w:t>
            </w:r>
          </w:p>
        </w:tc>
        <w:tc>
          <w:tcPr>
            <w:tcW w:w="7513" w:type="dxa"/>
            <w:gridSpan w:val="5"/>
            <w:tcBorders>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1.试点门店营业执照复印件；</w:t>
            </w:r>
          </w:p>
          <w:p>
            <w:pPr>
              <w:keepNext w:val="0"/>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拟试点门店平面图</w:t>
            </w:r>
            <w:r>
              <w:rPr>
                <w:rFonts w:hint="eastAsia" w:ascii="仿宋_GB2312" w:hAnsi="仿宋_GB2312" w:eastAsia="仿宋_GB2312" w:cs="仿宋_GB2312"/>
                <w:sz w:val="24"/>
                <w:szCs w:val="24"/>
                <w:lang w:val="en-US" w:eastAsia="zh-CN"/>
              </w:rPr>
              <w:t>；</w:t>
            </w:r>
          </w:p>
          <w:p>
            <w:pPr>
              <w:keepNext w:val="0"/>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3.质量管理制度文件目录；</w:t>
            </w:r>
          </w:p>
          <w:p>
            <w:pPr>
              <w:keepNext w:val="0"/>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4.质量安全员简历；</w:t>
            </w:r>
          </w:p>
          <w:p>
            <w:pPr>
              <w:keepNext w:val="0"/>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5.委托代理人办理的，申请企业法定代表人、委托代理人身份证明复印件和签订的授权委托书；</w:t>
            </w:r>
          </w:p>
          <w:p>
            <w:pPr>
              <w:keepNext w:val="0"/>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hint="default"/>
                <w:lang w:val="en-US" w:eastAsia="zh-CN"/>
              </w:rPr>
            </w:pPr>
            <w:r>
              <w:rPr>
                <w:rFonts w:hint="eastAsia" w:ascii="仿宋_GB2312" w:hAnsi="仿宋_GB2312" w:eastAsia="仿宋_GB2312" w:cs="仿宋_GB2312"/>
                <w:sz w:val="24"/>
                <w:szCs w:val="24"/>
                <w:lang w:val="en-US" w:eastAsia="zh-CN"/>
              </w:rPr>
              <w:t>6.外省区市已获得个性化服务试点资格的证明（如涉及）。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2" w:hRule="atLeast"/>
        </w:trPr>
        <w:tc>
          <w:tcPr>
            <w:tcW w:w="264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申请材料真实性声明</w:t>
            </w:r>
          </w:p>
        </w:tc>
        <w:tc>
          <w:tcPr>
            <w:tcW w:w="7513" w:type="dxa"/>
            <w:gridSpan w:val="5"/>
            <w:tcBorders>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仿宋_GB2312" w:hAnsi="仿宋_GB2312" w:eastAsia="仿宋_GB2312" w:cs="仿宋_GB2312"/>
                <w:color w:val="000000"/>
                <w:sz w:val="24"/>
                <w:szCs w:val="24"/>
                <w:u w:val="single"/>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本企业对填写和提交的申请材料真实性负责。如有违反，愿意承担相应的法律责任。</w:t>
            </w:r>
          </w:p>
          <w:p>
            <w:pPr>
              <w:keepNext w:val="0"/>
              <w:keepLines w:val="0"/>
              <w:pageBreakBefore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特此声明。</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 xml:space="preserve">                        法定代表人</w:t>
            </w:r>
            <w:r>
              <w:rPr>
                <w:rFonts w:hint="eastAsia" w:ascii="仿宋_GB2312" w:hAnsi="仿宋_GB2312" w:eastAsia="仿宋_GB2312" w:cs="仿宋_GB2312"/>
                <w:color w:val="000000"/>
                <w:sz w:val="24"/>
                <w:szCs w:val="24"/>
                <w:lang w:eastAsia="zh-CN"/>
              </w:rPr>
              <w:t>（负责人）</w:t>
            </w:r>
            <w:r>
              <w:rPr>
                <w:rFonts w:hint="eastAsia" w:ascii="仿宋_GB2312" w:hAnsi="仿宋_GB2312" w:eastAsia="仿宋_GB2312" w:cs="仿宋_GB2312"/>
                <w:color w:val="000000"/>
                <w:sz w:val="24"/>
                <w:szCs w:val="24"/>
              </w:rPr>
              <w:t>签名：</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年</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月</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日（盖章）</w:t>
            </w:r>
          </w:p>
        </w:tc>
      </w:tr>
    </w:tbl>
    <w:p>
      <w:pPr>
        <w:rPr>
          <w:rFonts w:hint="default"/>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8F35AA"/>
    <w:rsid w:val="01C9626D"/>
    <w:rsid w:val="029A1E47"/>
    <w:rsid w:val="08223E54"/>
    <w:rsid w:val="08FF5E83"/>
    <w:rsid w:val="0B5806E7"/>
    <w:rsid w:val="0F9E3C69"/>
    <w:rsid w:val="11DA3117"/>
    <w:rsid w:val="13313674"/>
    <w:rsid w:val="165107AD"/>
    <w:rsid w:val="16A84A33"/>
    <w:rsid w:val="16DA57B7"/>
    <w:rsid w:val="1A4C5385"/>
    <w:rsid w:val="1A567EF8"/>
    <w:rsid w:val="1AA9119F"/>
    <w:rsid w:val="1B2170B4"/>
    <w:rsid w:val="1C071079"/>
    <w:rsid w:val="1C30028C"/>
    <w:rsid w:val="1C685BC2"/>
    <w:rsid w:val="21CB1398"/>
    <w:rsid w:val="22C80BDA"/>
    <w:rsid w:val="26856A17"/>
    <w:rsid w:val="278405EA"/>
    <w:rsid w:val="2B775293"/>
    <w:rsid w:val="2D7F030A"/>
    <w:rsid w:val="2ED84F53"/>
    <w:rsid w:val="34E2652B"/>
    <w:rsid w:val="3A971876"/>
    <w:rsid w:val="3BD76CD7"/>
    <w:rsid w:val="3BDD5D79"/>
    <w:rsid w:val="3E1A0B90"/>
    <w:rsid w:val="3E8F35AA"/>
    <w:rsid w:val="3EDFA7A3"/>
    <w:rsid w:val="4659055A"/>
    <w:rsid w:val="49AF1AD6"/>
    <w:rsid w:val="4B17429C"/>
    <w:rsid w:val="4EE82AF1"/>
    <w:rsid w:val="4FD3A64F"/>
    <w:rsid w:val="50D61DC1"/>
    <w:rsid w:val="55DEE80E"/>
    <w:rsid w:val="56C920F4"/>
    <w:rsid w:val="57C24242"/>
    <w:rsid w:val="5A0D68BB"/>
    <w:rsid w:val="5BAFF1BE"/>
    <w:rsid w:val="5C1A6935"/>
    <w:rsid w:val="5D8702FC"/>
    <w:rsid w:val="5F7BEB74"/>
    <w:rsid w:val="60C77985"/>
    <w:rsid w:val="623F7804"/>
    <w:rsid w:val="62CD154C"/>
    <w:rsid w:val="6338796F"/>
    <w:rsid w:val="633E986E"/>
    <w:rsid w:val="63786336"/>
    <w:rsid w:val="674103CF"/>
    <w:rsid w:val="6ECA1A6A"/>
    <w:rsid w:val="6EF501D6"/>
    <w:rsid w:val="6F37661B"/>
    <w:rsid w:val="6F3F901D"/>
    <w:rsid w:val="6FDE4116"/>
    <w:rsid w:val="6FF2FBED"/>
    <w:rsid w:val="719733BA"/>
    <w:rsid w:val="72427333"/>
    <w:rsid w:val="7461206C"/>
    <w:rsid w:val="77FB24BA"/>
    <w:rsid w:val="797873CA"/>
    <w:rsid w:val="79BC6439"/>
    <w:rsid w:val="79D00D5C"/>
    <w:rsid w:val="7C0B0698"/>
    <w:rsid w:val="7DB1C6F3"/>
    <w:rsid w:val="7E3BFD74"/>
    <w:rsid w:val="7FF7564E"/>
    <w:rsid w:val="7FFFB22E"/>
    <w:rsid w:val="978B335A"/>
    <w:rsid w:val="9F5BA732"/>
    <w:rsid w:val="AB9CAE49"/>
    <w:rsid w:val="AF57038C"/>
    <w:rsid w:val="B7BE1B49"/>
    <w:rsid w:val="B7F7C0BB"/>
    <w:rsid w:val="BD6F2AD5"/>
    <w:rsid w:val="BFF9328E"/>
    <w:rsid w:val="C90FF493"/>
    <w:rsid w:val="CFFF3614"/>
    <w:rsid w:val="D73508DF"/>
    <w:rsid w:val="DF7F1B76"/>
    <w:rsid w:val="DFEFE354"/>
    <w:rsid w:val="E3B9A2EA"/>
    <w:rsid w:val="E3EE295D"/>
    <w:rsid w:val="E67F07EE"/>
    <w:rsid w:val="E7FFDB15"/>
    <w:rsid w:val="E9ED416D"/>
    <w:rsid w:val="EBFEBDE7"/>
    <w:rsid w:val="EF65E621"/>
    <w:rsid w:val="F1DC7D71"/>
    <w:rsid w:val="F4D94435"/>
    <w:rsid w:val="F55FA6F4"/>
    <w:rsid w:val="F6F78249"/>
    <w:rsid w:val="FCF02B14"/>
    <w:rsid w:val="FD5456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unhideWhenUsed/>
    <w:qFormat/>
    <w:uiPriority w:val="0"/>
    <w:pPr>
      <w:spacing w:before="100" w:beforeAutospacing="1" w:after="10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YJJ</Company>
  <Pages>1</Pages>
  <Words>0</Words>
  <Characters>0</Characters>
  <Lines>0</Lines>
  <Paragraphs>0</Paragraphs>
  <TotalTime>3</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2024-11-02T18:19:00Z</dcterms:created>
  <dc:creator>ljj</dc:creator>
  <cp:lastModifiedBy>user</cp:lastModifiedBy>
  <cp:lastPrinted>2025-07-04T17:58:00Z</cp:lastPrinted>
  <dcterms:modified xsi:type="dcterms:W3CDTF">2026-05-09T14:12:21Z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