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Cs/>
          <w:kern w:val="0"/>
          <w:sz w:val="44"/>
          <w:szCs w:val="44"/>
          <w:lang w:eastAsia="zh-CN" w:bidi="ar"/>
        </w:rPr>
      </w:pPr>
      <w:r>
        <w:rPr>
          <w:rFonts w:hint="eastAsia" w:ascii="方正小标宋_GBK" w:hAnsi="方正小标宋_GBK" w:eastAsia="方正小标宋_GBK" w:cs="方正小标宋_GBK"/>
          <w:bCs/>
          <w:kern w:val="0"/>
          <w:sz w:val="44"/>
          <w:szCs w:val="44"/>
          <w:lang w:bidi="ar"/>
        </w:rPr>
        <w:t>山东省化妆品</w:t>
      </w:r>
      <w:r>
        <w:rPr>
          <w:rFonts w:hint="eastAsia" w:ascii="方正小标宋_GBK" w:hAnsi="方正小标宋_GBK" w:eastAsia="方正小标宋_GBK" w:cs="方正小标宋_GBK"/>
          <w:bCs/>
          <w:kern w:val="0"/>
          <w:sz w:val="44"/>
          <w:szCs w:val="44"/>
          <w:lang w:eastAsia="zh-CN" w:bidi="ar"/>
        </w:rPr>
        <w:t>境内责任人监督检查要点</w:t>
      </w:r>
    </w:p>
    <w:tbl>
      <w:tblPr>
        <w:tblStyle w:val="8"/>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94"/>
        <w:gridCol w:w="2539"/>
        <w:gridCol w:w="4421"/>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00" w:type="dxa"/>
            <w:vAlign w:val="center"/>
          </w:tcPr>
          <w:p>
            <w:pPr>
              <w:keepNext/>
              <w:keepLines/>
              <w:spacing w:line="300" w:lineRule="exact"/>
              <w:jc w:val="center"/>
              <w:textAlignment w:val="center"/>
              <w:rPr>
                <w:rFonts w:hint="eastAsia" w:ascii="方正小标宋_GBK" w:hAnsi="方正小标宋_GBK" w:eastAsia="方正小标宋_GBK" w:cs="方正小标宋_GBK"/>
                <w:bCs/>
                <w:kern w:val="0"/>
                <w:sz w:val="44"/>
                <w:szCs w:val="44"/>
                <w:vertAlign w:val="baseline"/>
                <w:lang w:bidi="ar"/>
              </w:rPr>
            </w:pPr>
            <w:r>
              <w:rPr>
                <w:rFonts w:hint="eastAsia" w:ascii="黑体" w:hAnsi="黑体" w:eastAsia="黑体" w:cs="黑体"/>
                <w:bCs/>
                <w:kern w:val="0"/>
                <w:sz w:val="24"/>
                <w:lang w:bidi="ar"/>
              </w:rPr>
              <w:t>序号</w:t>
            </w:r>
          </w:p>
        </w:tc>
        <w:tc>
          <w:tcPr>
            <w:tcW w:w="1394" w:type="dxa"/>
            <w:vAlign w:val="center"/>
          </w:tcPr>
          <w:p>
            <w:pPr>
              <w:keepNext/>
              <w:keepLines/>
              <w:spacing w:line="300" w:lineRule="exact"/>
              <w:jc w:val="center"/>
              <w:textAlignment w:val="center"/>
              <w:rPr>
                <w:rFonts w:hint="eastAsia" w:ascii="方正小标宋_GBK" w:hAnsi="方正小标宋_GBK" w:eastAsia="方正小标宋_GBK" w:cs="方正小标宋_GBK"/>
                <w:bCs/>
                <w:kern w:val="0"/>
                <w:sz w:val="44"/>
                <w:szCs w:val="44"/>
                <w:vertAlign w:val="baseline"/>
                <w:lang w:bidi="ar"/>
              </w:rPr>
            </w:pPr>
            <w:r>
              <w:rPr>
                <w:rFonts w:hint="eastAsia" w:ascii="黑体" w:hAnsi="黑体" w:eastAsia="黑体" w:cs="黑体"/>
                <w:bCs/>
                <w:kern w:val="0"/>
                <w:sz w:val="24"/>
                <w:lang w:eastAsia="zh-CN" w:bidi="ar"/>
              </w:rPr>
              <w:t>法规</w:t>
            </w:r>
            <w:r>
              <w:rPr>
                <w:rFonts w:hint="eastAsia" w:ascii="黑体" w:hAnsi="黑体" w:eastAsia="黑体" w:cs="黑体"/>
                <w:bCs/>
                <w:kern w:val="0"/>
                <w:sz w:val="24"/>
                <w:lang w:bidi="ar"/>
              </w:rPr>
              <w:t>条款</w:t>
            </w:r>
          </w:p>
        </w:tc>
        <w:tc>
          <w:tcPr>
            <w:tcW w:w="2539" w:type="dxa"/>
            <w:vAlign w:val="center"/>
          </w:tcPr>
          <w:p>
            <w:pPr>
              <w:keepNext/>
              <w:keepLines/>
              <w:spacing w:line="300" w:lineRule="exact"/>
              <w:jc w:val="center"/>
              <w:textAlignment w:val="center"/>
              <w:rPr>
                <w:rFonts w:hint="eastAsia" w:ascii="方正小标宋_GBK" w:hAnsi="方正小标宋_GBK" w:eastAsia="方正小标宋_GBK" w:cs="方正小标宋_GBK"/>
                <w:bCs/>
                <w:kern w:val="0"/>
                <w:sz w:val="44"/>
                <w:szCs w:val="44"/>
                <w:vertAlign w:val="baseline"/>
                <w:lang w:bidi="ar"/>
              </w:rPr>
            </w:pPr>
            <w:r>
              <w:rPr>
                <w:rFonts w:hint="eastAsia" w:ascii="黑体" w:hAnsi="黑体" w:eastAsia="黑体" w:cs="黑体"/>
                <w:bCs/>
                <w:kern w:val="0"/>
                <w:sz w:val="24"/>
                <w:lang w:eastAsia="zh-CN" w:bidi="ar"/>
              </w:rPr>
              <w:t>法规</w:t>
            </w:r>
            <w:r>
              <w:rPr>
                <w:rFonts w:hint="eastAsia" w:ascii="黑体" w:hAnsi="黑体" w:eastAsia="黑体" w:cs="黑体"/>
                <w:bCs/>
                <w:kern w:val="0"/>
                <w:sz w:val="24"/>
                <w:lang w:bidi="ar"/>
              </w:rPr>
              <w:t>条款内容</w:t>
            </w:r>
          </w:p>
        </w:tc>
        <w:tc>
          <w:tcPr>
            <w:tcW w:w="4421" w:type="dxa"/>
            <w:vAlign w:val="center"/>
          </w:tcPr>
          <w:p>
            <w:pPr>
              <w:keepNext/>
              <w:keepLines/>
              <w:spacing w:line="300" w:lineRule="exact"/>
              <w:jc w:val="center"/>
              <w:textAlignment w:val="center"/>
              <w:rPr>
                <w:rFonts w:hint="eastAsia" w:ascii="方正小标宋_GBK" w:hAnsi="方正小标宋_GBK" w:eastAsia="方正小标宋_GBK" w:cs="方正小标宋_GBK"/>
                <w:bCs/>
                <w:kern w:val="0"/>
                <w:sz w:val="44"/>
                <w:szCs w:val="44"/>
                <w:vertAlign w:val="baseline"/>
                <w:lang w:bidi="ar"/>
              </w:rPr>
            </w:pPr>
            <w:r>
              <w:rPr>
                <w:rFonts w:hint="eastAsia" w:ascii="黑体" w:hAnsi="黑体" w:eastAsia="黑体" w:cs="黑体"/>
                <w:bCs/>
                <w:kern w:val="0"/>
                <w:sz w:val="24"/>
                <w:lang w:bidi="ar"/>
              </w:rPr>
              <w:t>检查要点</w:t>
            </w:r>
          </w:p>
        </w:tc>
        <w:tc>
          <w:tcPr>
            <w:tcW w:w="5808" w:type="dxa"/>
            <w:vAlign w:val="center"/>
          </w:tcPr>
          <w:p>
            <w:pPr>
              <w:keepNext/>
              <w:keepLines/>
              <w:spacing w:line="300" w:lineRule="exact"/>
              <w:jc w:val="center"/>
              <w:textAlignment w:val="center"/>
              <w:rPr>
                <w:rFonts w:hint="eastAsia" w:ascii="方正小标宋_GBK" w:hAnsi="方正小标宋_GBK" w:eastAsia="方正小标宋_GBK" w:cs="方正小标宋_GBK"/>
                <w:bCs/>
                <w:kern w:val="0"/>
                <w:sz w:val="44"/>
                <w:szCs w:val="44"/>
                <w:vertAlign w:val="baseline"/>
                <w:lang w:bidi="ar"/>
              </w:rPr>
            </w:pPr>
            <w:r>
              <w:rPr>
                <w:rFonts w:hint="eastAsia" w:ascii="黑体" w:hAnsi="黑体" w:eastAsia="黑体" w:cs="黑体"/>
                <w:bCs/>
                <w:kern w:val="0"/>
                <w:sz w:val="24"/>
                <w:lang w:eastAsia="zh-CN" w:bidi="ar"/>
              </w:rPr>
              <w:t>检查要</w:t>
            </w:r>
            <w:bookmarkStart w:id="2" w:name="_GoBack"/>
            <w:bookmarkEnd w:id="2"/>
            <w:r>
              <w:rPr>
                <w:rFonts w:hint="eastAsia" w:ascii="黑体" w:hAnsi="黑体" w:eastAsia="黑体" w:cs="黑体"/>
                <w:bCs/>
                <w:kern w:val="0"/>
                <w:sz w:val="24"/>
                <w:lang w:eastAsia="zh-CN"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800" w:type="dxa"/>
            <w:vAlign w:val="center"/>
          </w:tcPr>
          <w:p>
            <w:pPr>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kern w:val="0"/>
                <w:sz w:val="21"/>
                <w:szCs w:val="21"/>
                <w:vertAlign w:val="baseline"/>
                <w:lang w:val="en-US" w:eastAsia="zh-CN" w:bidi="ar"/>
              </w:rPr>
            </w:pPr>
            <w:r>
              <w:rPr>
                <w:rFonts w:hint="eastAsia" w:asciiTheme="minorEastAsia" w:hAnsiTheme="minorEastAsia" w:eastAsiaTheme="minorEastAsia" w:cstheme="minorEastAsia"/>
                <w:bCs/>
                <w:color w:val="auto"/>
                <w:kern w:val="0"/>
                <w:sz w:val="21"/>
                <w:szCs w:val="21"/>
                <w:vertAlign w:val="baseline"/>
                <w:lang w:val="en-US" w:eastAsia="zh-CN" w:bidi="ar"/>
              </w:rPr>
              <w:t>1</w:t>
            </w:r>
          </w:p>
        </w:tc>
        <w:tc>
          <w:tcPr>
            <w:tcW w:w="139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color w:val="auto"/>
                <w:kern w:val="0"/>
                <w:sz w:val="21"/>
                <w:szCs w:val="21"/>
                <w:vertAlign w:val="baseline"/>
                <w:lang w:bidi="ar"/>
              </w:rPr>
            </w:pP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《化妆品监督管理条例》第二十三条</w:t>
            </w:r>
          </w:p>
        </w:tc>
        <w:tc>
          <w:tcPr>
            <w:tcW w:w="2539"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color w:val="auto"/>
                <w:kern w:val="0"/>
                <w:sz w:val="21"/>
                <w:szCs w:val="21"/>
                <w:vertAlign w:val="baseline"/>
                <w:lang w:bidi="ar"/>
              </w:rPr>
            </w:pPr>
            <w:r>
              <w:rPr>
                <w:rFonts w:hint="eastAsia" w:asciiTheme="minorEastAsia" w:hAnsiTheme="minorEastAsia" w:eastAsiaTheme="minorEastAsia" w:cstheme="minorEastAsia"/>
                <w:b w:val="0"/>
                <w:bCs w:val="0"/>
                <w:i w:val="0"/>
                <w:caps w:val="0"/>
                <w:color w:val="auto"/>
                <w:spacing w:val="0"/>
                <w:kern w:val="0"/>
                <w:sz w:val="21"/>
                <w:szCs w:val="21"/>
                <w:shd w:val="clear"/>
              </w:rPr>
              <w:t>境外化妆品注册人、备案人应当指定我国境内的企业法人办理化妆品注册、备案，协助开展化妆品不良反应监测、实施产品召回。</w:t>
            </w:r>
          </w:p>
        </w:tc>
        <w:tc>
          <w:tcPr>
            <w:tcW w:w="4421" w:type="dxa"/>
            <w:vAlign w:val="center"/>
          </w:tcPr>
          <w:p>
            <w:pPr>
              <w:keepNext/>
              <w:keepLines/>
              <w:pageBreakBefore w:val="0"/>
              <w:kinsoku/>
              <w:wordWrap/>
              <w:overflowPunct/>
              <w:topLinePunct w:val="0"/>
              <w:autoSpaceDE/>
              <w:autoSpaceDN/>
              <w:bidi w:val="0"/>
              <w:adjustRightInd/>
              <w:snapToGrid/>
              <w:spacing w:line="240" w:lineRule="auto"/>
              <w:ind w:right="-107" w:rightChars="-51"/>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cstheme="minorEastAsia"/>
                <w:color w:val="auto"/>
                <w:kern w:val="0"/>
                <w:sz w:val="21"/>
                <w:szCs w:val="21"/>
                <w:lang w:eastAsia="zh-CN"/>
              </w:rPr>
              <w:t>境内责任人是否是中国境内大陆注册的企业法人；</w:t>
            </w:r>
          </w:p>
          <w:p>
            <w:pPr>
              <w:pStyle w:val="6"/>
              <w:keepNext/>
              <w:keepLines/>
              <w:pageBreakBefore w:val="0"/>
              <w:kinsoku/>
              <w:wordWrap/>
              <w:overflowPunct/>
              <w:topLinePunct w:val="0"/>
              <w:autoSpaceDE/>
              <w:autoSpaceDN/>
              <w:bidi w:val="0"/>
              <w:adjustRightInd/>
              <w:snapToGrid/>
              <w:spacing w:line="240" w:lineRule="auto"/>
              <w:ind w:firstLine="0"/>
              <w:jc w:val="both"/>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2.是否明确规定注册备案管理、</w:t>
            </w:r>
            <w:r>
              <w:rPr>
                <w:rFonts w:hint="eastAsia" w:asciiTheme="minorEastAsia" w:hAnsiTheme="minorEastAsia" w:eastAsiaTheme="minorEastAsia" w:cstheme="minorEastAsia"/>
                <w:color w:val="auto"/>
                <w:kern w:val="0"/>
                <w:sz w:val="21"/>
                <w:szCs w:val="21"/>
                <w:lang w:eastAsia="zh-CN"/>
              </w:rPr>
              <w:t>不良反应监测</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产品召回</w:t>
            </w:r>
            <w:r>
              <w:rPr>
                <w:rFonts w:hint="eastAsia" w:asciiTheme="minorEastAsia" w:hAnsiTheme="minorEastAsia" w:eastAsiaTheme="minorEastAsia" w:cstheme="minorEastAsia"/>
                <w:color w:val="auto"/>
                <w:kern w:val="0"/>
                <w:sz w:val="21"/>
                <w:szCs w:val="21"/>
              </w:rPr>
              <w:t>等关键环节</w:t>
            </w:r>
            <w:r>
              <w:rPr>
                <w:rFonts w:hint="eastAsia" w:asciiTheme="minorEastAsia" w:hAnsiTheme="minorEastAsia" w:eastAsiaTheme="minorEastAsia" w:cstheme="minorEastAsia"/>
                <w:color w:val="auto"/>
                <w:kern w:val="0"/>
                <w:sz w:val="21"/>
                <w:szCs w:val="21"/>
                <w:lang w:eastAsia="zh-CN"/>
              </w:rPr>
              <w:t>岗位</w:t>
            </w:r>
            <w:r>
              <w:rPr>
                <w:rFonts w:hint="eastAsia" w:asciiTheme="minorEastAsia" w:hAnsiTheme="minorEastAsia" w:eastAsiaTheme="minorEastAsia" w:cstheme="minorEastAsia"/>
                <w:color w:val="auto"/>
                <w:kern w:val="0"/>
                <w:sz w:val="21"/>
                <w:szCs w:val="21"/>
              </w:rPr>
              <w:t>职责</w:t>
            </w:r>
            <w:r>
              <w:rPr>
                <w:rFonts w:hint="eastAsia" w:asciiTheme="minorEastAsia" w:hAnsiTheme="minorEastAsia" w:cstheme="minorEastAsia"/>
                <w:color w:val="auto"/>
                <w:kern w:val="0"/>
                <w:sz w:val="21"/>
                <w:szCs w:val="21"/>
                <w:lang w:eastAsia="zh-CN"/>
              </w:rPr>
              <w:t>，并</w:t>
            </w:r>
            <w:r>
              <w:rPr>
                <w:rFonts w:hint="eastAsia" w:asciiTheme="minorEastAsia" w:hAnsiTheme="minorEastAsia" w:eastAsiaTheme="minorEastAsia" w:cstheme="minorEastAsia"/>
                <w:color w:val="auto"/>
                <w:kern w:val="0"/>
                <w:sz w:val="21"/>
                <w:szCs w:val="21"/>
              </w:rPr>
              <w:t>配备相应的管理人员</w:t>
            </w:r>
            <w:r>
              <w:rPr>
                <w:rFonts w:hint="eastAsia" w:asciiTheme="minorEastAsia" w:hAnsiTheme="minorEastAsia" w:cstheme="minorEastAsia"/>
                <w:color w:val="auto"/>
                <w:kern w:val="0"/>
                <w:sz w:val="21"/>
                <w:szCs w:val="21"/>
                <w:lang w:eastAsia="zh-CN"/>
              </w:rPr>
              <w:t>，配备的人员是否具备相应的履职能力</w:t>
            </w:r>
            <w:r>
              <w:rPr>
                <w:rFonts w:hint="eastAsia" w:asciiTheme="minorEastAsia" w:hAnsiTheme="minorEastAsia" w:eastAsiaTheme="minorEastAsia" w:cstheme="minorEastAsia"/>
                <w:color w:val="auto"/>
                <w:kern w:val="0"/>
                <w:sz w:val="21"/>
                <w:szCs w:val="21"/>
              </w:rPr>
              <w:t>。</w:t>
            </w:r>
          </w:p>
          <w:p>
            <w:pPr>
              <w:pStyle w:val="6"/>
              <w:keepNext/>
              <w:keepLines/>
              <w:pageBreakBefore w:val="0"/>
              <w:kinsoku/>
              <w:wordWrap/>
              <w:overflowPunct/>
              <w:topLinePunct w:val="0"/>
              <w:autoSpaceDE/>
              <w:autoSpaceDN/>
              <w:bidi w:val="0"/>
              <w:adjustRightInd/>
              <w:snapToGrid/>
              <w:spacing w:line="240" w:lineRule="auto"/>
              <w:ind w:firstLine="0"/>
              <w:jc w:val="both"/>
              <w:textAlignment w:val="auto"/>
              <w:rPr>
                <w:rFonts w:hint="default" w:asciiTheme="minorEastAsia" w:hAnsiTheme="minorEastAsia" w:eastAsiaTheme="minorEastAsia" w:cstheme="minorEastAsia"/>
                <w:color w:val="auto"/>
                <w:kern w:val="0"/>
                <w:sz w:val="21"/>
                <w:szCs w:val="21"/>
                <w:lang w:val="en-US" w:eastAsia="zh-CN"/>
              </w:rPr>
            </w:pPr>
          </w:p>
        </w:tc>
        <w:tc>
          <w:tcPr>
            <w:tcW w:w="5808" w:type="dxa"/>
            <w:vAlign w:val="center"/>
          </w:tcPr>
          <w:p>
            <w:pPr>
              <w:keepNext/>
              <w:keepLines/>
              <w:pageBreakBefore w:val="0"/>
              <w:shd w:val="clear"/>
              <w:kinsoku/>
              <w:wordWrap/>
              <w:overflowPunct/>
              <w:topLinePunct w:val="0"/>
              <w:autoSpaceDE/>
              <w:autoSpaceDN/>
              <w:bidi w:val="0"/>
              <w:adjustRightInd/>
              <w:snapToGrid/>
              <w:spacing w:after="0" w:line="240" w:lineRule="auto"/>
              <w:ind w:left="0" w:leftChars="0" w:right="-107" w:rightChars="-51" w:firstLine="0" w:firstLineChars="0"/>
              <w:jc w:val="both"/>
              <w:textAlignment w:val="auto"/>
              <w:rPr>
                <w:rFonts w:hint="eastAsia" w:ascii="宋体" w:hAnsi="宋体" w:eastAsia="宋体" w:cs="宋体"/>
                <w:lang w:eastAsia="zh-CN"/>
              </w:rPr>
            </w:pPr>
            <w:r>
              <w:rPr>
                <w:rFonts w:hint="eastAsia" w:ascii="宋体" w:hAnsi="宋体" w:eastAsia="宋体" w:cs="宋体"/>
              </w:rPr>
              <w:t>1.查看</w:t>
            </w:r>
            <w:r>
              <w:rPr>
                <w:rFonts w:hint="eastAsia" w:ascii="宋体" w:hAnsi="宋体" w:eastAsia="宋体" w:cs="宋体"/>
                <w:lang w:eastAsia="zh-CN"/>
              </w:rPr>
              <w:t>企业的营业执照、人员花名册、</w:t>
            </w:r>
            <w:r>
              <w:rPr>
                <w:rFonts w:hint="eastAsia" w:ascii="宋体" w:hAnsi="宋体" w:eastAsia="宋体" w:cs="宋体"/>
              </w:rPr>
              <w:t>岗位职责规定</w:t>
            </w:r>
            <w:r>
              <w:rPr>
                <w:rFonts w:hint="eastAsia" w:ascii="宋体" w:hAnsi="宋体" w:eastAsia="宋体" w:cs="宋体"/>
                <w:lang w:eastAsia="zh-CN"/>
              </w:rPr>
              <w:t>等材料；</w:t>
            </w:r>
          </w:p>
          <w:p>
            <w:pPr>
              <w:keepNext/>
              <w:keepLines/>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107" w:rightChars="-51"/>
              <w:jc w:val="both"/>
              <w:textAlignment w:val="auto"/>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rPr>
              <w:t>.结合</w:t>
            </w:r>
            <w:r>
              <w:rPr>
                <w:rFonts w:hint="eastAsia" w:ascii="宋体" w:hAnsi="宋体" w:eastAsia="宋体" w:cs="宋体"/>
                <w:lang w:eastAsia="zh-CN"/>
              </w:rPr>
              <w:t>企业规模</w:t>
            </w:r>
            <w:r>
              <w:rPr>
                <w:rFonts w:hint="eastAsia" w:ascii="宋体" w:hAnsi="宋体" w:eastAsia="宋体" w:cs="宋体"/>
              </w:rPr>
              <w:t>，综合判断人员配备的充分性、合理性</w:t>
            </w:r>
            <w:r>
              <w:rPr>
                <w:rFonts w:hint="eastAsia" w:ascii="宋体" w:hAnsi="宋体" w:eastAsia="宋体" w:cs="宋体"/>
                <w:lang w:eastAsia="zh-CN"/>
              </w:rPr>
              <w:t>；</w:t>
            </w:r>
          </w:p>
          <w:p>
            <w:pPr>
              <w:keepNext/>
              <w:keepLines/>
              <w:pageBreakBefore w:val="0"/>
              <w:shd w:val="clear"/>
              <w:kinsoku/>
              <w:wordWrap/>
              <w:overflowPunct/>
              <w:topLinePunct w:val="0"/>
              <w:autoSpaceDE/>
              <w:autoSpaceDN/>
              <w:bidi w:val="0"/>
              <w:adjustRightInd/>
              <w:snapToGrid/>
              <w:spacing w:after="0" w:line="240" w:lineRule="auto"/>
              <w:ind w:left="0" w:leftChars="0" w:right="-107" w:rightChars="-51" w:firstLine="0" w:firstLineChars="0"/>
              <w:jc w:val="both"/>
              <w:textAlignment w:val="auto"/>
              <w:rPr>
                <w:rFonts w:hint="eastAsia"/>
                <w:lang w:eastAsia="zh-CN"/>
              </w:rPr>
            </w:pPr>
            <w:r>
              <w:rPr>
                <w:rFonts w:hint="eastAsia" w:ascii="宋体" w:hAnsi="宋体" w:eastAsia="宋体" w:cs="宋体"/>
              </w:rPr>
              <w:t>3.通</w:t>
            </w:r>
            <w:r>
              <w:rPr>
                <w:rFonts w:hint="eastAsia"/>
              </w:rPr>
              <w:t>过现场问询等方式，综合判断管理人员履职能力</w:t>
            </w:r>
            <w:r>
              <w:rPr>
                <w:rFonts w:hint="eastAsia"/>
                <w:lang w:eastAsia="zh-CN"/>
              </w:rPr>
              <w:t>。</w:t>
            </w:r>
          </w:p>
          <w:p>
            <w:pPr>
              <w:pStyle w:val="6"/>
              <w:spacing w:line="240" w:lineRule="auto"/>
              <w:ind w:left="0" w:leftChars="0" w:firstLine="0" w:firstLineChars="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3" w:hRule="atLeast"/>
          <w:jc w:val="center"/>
        </w:trPr>
        <w:tc>
          <w:tcPr>
            <w:tcW w:w="800" w:type="dxa"/>
            <w:vAlign w:val="center"/>
          </w:tcPr>
          <w:p>
            <w:pPr>
              <w:jc w:val="center"/>
              <w:rPr>
                <w:rFonts w:hint="default" w:asciiTheme="minorEastAsia" w:hAnsiTheme="minorEastAsia" w:eastAsiaTheme="minorEastAsia" w:cstheme="minorEastAsia"/>
                <w:bCs/>
                <w:kern w:val="0"/>
                <w:sz w:val="21"/>
                <w:szCs w:val="21"/>
                <w:vertAlign w:val="baseline"/>
                <w:lang w:val="en-US" w:eastAsia="zh-CN" w:bidi="ar"/>
              </w:rPr>
            </w:pPr>
            <w:r>
              <w:rPr>
                <w:rFonts w:hint="eastAsia" w:asciiTheme="minorEastAsia" w:hAnsiTheme="minorEastAsia" w:cstheme="minorEastAsia"/>
                <w:bCs/>
                <w:kern w:val="0"/>
                <w:sz w:val="21"/>
                <w:szCs w:val="21"/>
                <w:vertAlign w:val="baseline"/>
                <w:lang w:val="en-US" w:eastAsia="zh-CN" w:bidi="ar"/>
              </w:rPr>
              <w:t>2</w:t>
            </w:r>
          </w:p>
        </w:tc>
        <w:tc>
          <w:tcPr>
            <w:tcW w:w="1394" w:type="dxa"/>
            <w:vAlign w:val="top"/>
          </w:tcPr>
          <w:p>
            <w:pPr>
              <w:keepNext/>
              <w:keepLines/>
              <w:spacing w:line="280" w:lineRule="exact"/>
              <w:jc w:val="both"/>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《化妆品注册备案管理办法》第八条</w:t>
            </w:r>
            <w:r>
              <w:rPr>
                <w:rFonts w:hint="eastAsia" w:asciiTheme="minorEastAsia" w:hAnsiTheme="minorEastAsia" w:cstheme="minorEastAsia"/>
                <w:color w:val="auto"/>
                <w:sz w:val="21"/>
                <w:szCs w:val="21"/>
                <w:lang w:val="en-US" w:eastAsia="zh-CN"/>
              </w:rPr>
              <w:t>第（二）项</w:t>
            </w: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keepNext/>
              <w:keepLines/>
              <w:spacing w:line="280" w:lineRule="exact"/>
              <w:jc w:val="both"/>
              <w:textAlignment w:val="auto"/>
              <w:rPr>
                <w:rFonts w:hint="eastAsia" w:asciiTheme="minorEastAsia" w:hAnsiTheme="minorEastAsia" w:cstheme="minorEastAsia"/>
                <w:color w:val="auto"/>
                <w:sz w:val="21"/>
                <w:szCs w:val="21"/>
                <w:lang w:val="en-US" w:eastAsia="zh-CN"/>
              </w:rPr>
            </w:pPr>
          </w:p>
          <w:p>
            <w:pPr>
              <w:jc w:val="both"/>
              <w:rPr>
                <w:rFonts w:hint="eastAsia" w:asciiTheme="minorEastAsia" w:hAnsiTheme="minorEastAsia" w:eastAsiaTheme="minorEastAsia" w:cstheme="minorEastAsia"/>
                <w:color w:val="auto"/>
                <w:sz w:val="21"/>
                <w:szCs w:val="21"/>
                <w:lang w:val="en-US" w:eastAsia="zh-CN"/>
              </w:rPr>
            </w:pPr>
            <w:bookmarkStart w:id="0" w:name="OLE_LINK2"/>
          </w:p>
          <w:p>
            <w:pPr>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《化妆品不良反应监测管理办法》第十三条</w:t>
            </w:r>
            <w:bookmarkEnd w:id="0"/>
          </w:p>
        </w:tc>
        <w:tc>
          <w:tcPr>
            <w:tcW w:w="2539" w:type="dxa"/>
            <w:vAlign w:val="center"/>
          </w:tcPr>
          <w:p>
            <w:pPr>
              <w:keepNext/>
              <w:keepLines/>
              <w:pageBreakBefore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协助注册人、备案人开展化妆品不良反应监测、化妆品新原料安全监测与报告工作</w:t>
            </w:r>
          </w:p>
          <w:p>
            <w:pPr>
              <w:keepNext/>
              <w:keepLines/>
              <w:pageBreakBefore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color w:val="auto"/>
                <w:sz w:val="21"/>
                <w:szCs w:val="21"/>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化妆品注册人、备案人应当具备开展化妆品不良反应监测工作的能力，按照化妆品监督管理条例规定履行以下义务：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（一）建立并实施化妆品不良反应监测和评价体系，配备与其产品相适应的机构和人员从事化妆品不良反应监测工作；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（二）主动收集并按照本办法的规定向化妆品不良反应监测机构报告化妆品不良反应；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（三）对发现或者获知的化妆品不良反应及时</w:t>
            </w:r>
            <w:r>
              <w:rPr>
                <w:rFonts w:hint="eastAsia" w:asciiTheme="minorEastAsia" w:hAnsiTheme="minorEastAsia" w:eastAsiaTheme="minorEastAsia" w:cstheme="minorEastAsia"/>
                <w:color w:val="auto"/>
                <w:kern w:val="2"/>
                <w:sz w:val="21"/>
                <w:szCs w:val="21"/>
                <w:lang w:val="en-US" w:eastAsia="zh-Hans" w:bidi="ar-SA"/>
              </w:rPr>
              <w:t>进行</w:t>
            </w:r>
            <w:r>
              <w:rPr>
                <w:rFonts w:hint="eastAsia" w:asciiTheme="minorEastAsia" w:hAnsiTheme="minorEastAsia" w:eastAsiaTheme="minorEastAsia" w:cstheme="minorEastAsia"/>
                <w:color w:val="auto"/>
                <w:kern w:val="2"/>
                <w:sz w:val="21"/>
                <w:szCs w:val="21"/>
                <w:lang w:val="en-US" w:eastAsia="zh-CN" w:bidi="ar-SA"/>
              </w:rPr>
              <w:t>分析评价，根据评价结果采取措施控制风险；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（四）配合化妆品不良反应监测机构、负责药品监督管理的部门开展化妆品不良反应调查。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境外化妆品注册人、备案人应当与境内责任人建立不良反应主动收集、报告、分析评价和调查处理的协助机制，确保履行本条第一款规定的义务。</w:t>
            </w:r>
          </w:p>
        </w:tc>
        <w:tc>
          <w:tcPr>
            <w:tcW w:w="4421" w:type="dxa"/>
            <w:vAlign w:val="center"/>
          </w:tcPr>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1.企业是否</w:t>
            </w:r>
            <w:r>
              <w:rPr>
                <w:rFonts w:hint="eastAsia" w:asciiTheme="minorEastAsia" w:hAnsiTheme="minorEastAsia" w:eastAsiaTheme="minorEastAsia" w:cstheme="minorEastAsia"/>
                <w:lang w:eastAsia="zh-CN"/>
              </w:rPr>
              <w:t>建</w:t>
            </w:r>
            <w:r>
              <w:rPr>
                <w:rFonts w:hint="eastAsia" w:asciiTheme="minorEastAsia" w:hAnsiTheme="minorEastAsia" w:cstheme="minorEastAsia"/>
                <w:lang w:eastAsia="zh-CN"/>
              </w:rPr>
              <w:t>立</w:t>
            </w:r>
            <w:r>
              <w:rPr>
                <w:rFonts w:hint="eastAsia" w:asciiTheme="minorEastAsia" w:hAnsiTheme="minorEastAsia" w:eastAsiaTheme="minorEastAsia" w:cstheme="minorEastAsia"/>
                <w:lang w:eastAsia="zh-CN"/>
              </w:rPr>
              <w:t>化妆品不良反应监测和评价</w:t>
            </w:r>
            <w:r>
              <w:rPr>
                <w:rFonts w:hint="eastAsia" w:asciiTheme="minorEastAsia" w:hAnsiTheme="minorEastAsia" w:cstheme="minorEastAsia"/>
                <w:lang w:eastAsia="zh-CN"/>
              </w:rPr>
              <w:t>相关制度</w:t>
            </w:r>
            <w:r>
              <w:rPr>
                <w:rFonts w:hint="eastAsia" w:asciiTheme="minorEastAsia" w:hAnsiTheme="minorEastAsia" w:eastAsiaTheme="minorEastAsia" w:cstheme="minorEastAsia"/>
                <w:lang w:eastAsia="zh-CN"/>
              </w:rPr>
              <w:t>，</w:t>
            </w:r>
            <w:r>
              <w:rPr>
                <w:rFonts w:hint="eastAsia" w:asciiTheme="minorEastAsia" w:hAnsiTheme="minorEastAsia" w:cstheme="minorEastAsia"/>
                <w:lang w:val="en-US" w:eastAsia="zh-CN"/>
              </w:rPr>
              <w:t>并配备相关人员</w:t>
            </w:r>
            <w:r>
              <w:rPr>
                <w:rFonts w:hint="eastAsia" w:asciiTheme="minorEastAsia" w:hAnsiTheme="minorEastAsia" w:eastAsiaTheme="minorEastAsia" w:cstheme="minorEastAsia"/>
                <w:lang w:eastAsia="zh-CN"/>
              </w:rPr>
              <w:t>；</w:t>
            </w:r>
          </w:p>
          <w:p>
            <w:pPr>
              <w:keepNext/>
              <w:keepLines/>
              <w:pageBreakBefore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.企业是否与注册人、备案人之间建立关于不良反应监测和评价方面的信息交流、数据共享、风险联动等方面机制和措施</w:t>
            </w:r>
            <w:r>
              <w:rPr>
                <w:rFonts w:hint="eastAsia" w:asciiTheme="minorEastAsia" w:hAnsiTheme="minorEastAsia" w:eastAsiaTheme="minorEastAsia" w:cstheme="minorEastAsia"/>
                <w:lang w:eastAsia="zh-CN"/>
              </w:rPr>
              <w:t>；</w:t>
            </w:r>
          </w:p>
          <w:p>
            <w:pPr>
              <w:keepNext/>
              <w:keepLines/>
              <w:pageBreakBefore w:val="0"/>
              <w:kinsoku/>
              <w:wordWrap/>
              <w:overflowPunct/>
              <w:topLinePunct w:val="0"/>
              <w:autoSpaceDE/>
              <w:autoSpaceDN/>
              <w:bidi w:val="0"/>
              <w:adjustRightInd/>
              <w:snapToGrid/>
              <w:spacing w:line="300" w:lineRule="exact"/>
              <w:jc w:val="both"/>
              <w:textAlignment w:val="auto"/>
              <w:rPr>
                <w:rFonts w:hint="eastAsia" w:asciiTheme="minorEastAsia" w:hAnsiTheme="minorEastAsia" w:cstheme="minorEastAsia"/>
                <w:lang w:eastAsia="zh-CN"/>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企业是否取得国家化妆品不良反应监测系统用户权限；</w:t>
            </w:r>
            <w:r>
              <w:rPr>
                <w:rFonts w:hint="eastAsia" w:asciiTheme="minorEastAsia" w:hAnsiTheme="minorEastAsia" w:eastAsiaTheme="minorEastAsia" w:cstheme="minorEastAsia"/>
              </w:rPr>
              <w:br w:type="textWrapping"/>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.企业是否配合注册人、备案人，按规定开展不良反应监测相关工作，形成监测记录，及时报告不良反应信息</w:t>
            </w:r>
            <w:r>
              <w:rPr>
                <w:rFonts w:hint="eastAsia" w:asciiTheme="minorEastAsia" w:hAnsiTheme="minorEastAsia" w:eastAsiaTheme="minorEastAsia" w:cstheme="minorEastAsia"/>
                <w:lang w:eastAsia="zh-CN"/>
              </w:rPr>
              <w:t>、进行风险控制</w:t>
            </w:r>
            <w:r>
              <w:rPr>
                <w:rFonts w:hint="eastAsia" w:asciiTheme="minorEastAsia" w:hAnsiTheme="minorEastAsia" w:cstheme="minorEastAsia"/>
                <w:lang w:eastAsia="zh-CN"/>
              </w:rPr>
              <w:t>；</w:t>
            </w:r>
          </w:p>
          <w:p>
            <w:pPr>
              <w:keepNext/>
              <w:keepLines/>
              <w:pageBreakBefore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lang w:eastAsia="zh-CN"/>
              </w:rPr>
            </w:pPr>
            <w:r>
              <w:rPr>
                <w:rFonts w:hint="eastAsia" w:asciiTheme="minorEastAsia" w:hAnsiTheme="minorEastAsia" w:cstheme="minorEastAsia"/>
                <w:lang w:val="en-US" w:eastAsia="zh-CN"/>
              </w:rPr>
              <w:t>5.监测记录是否真实、完整、准确，清晰易辩，相互关联可追溯；记录的填写、更改、存放等是否符合要求</w:t>
            </w:r>
            <w:r>
              <w:rPr>
                <w:rFonts w:hint="eastAsia" w:asciiTheme="minorEastAsia" w:hAnsiTheme="minorEastAsia" w:cstheme="minorEastAsia"/>
                <w:lang w:eastAsia="zh-CN"/>
              </w:rPr>
              <w:t>；</w:t>
            </w:r>
          </w:p>
          <w:p>
            <w:pPr>
              <w:jc w:val="both"/>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.企业是否配合化妆品不良反应监测机构、负责药品监督管理的部门开展化妆品不良反应调查。</w:t>
            </w:r>
          </w:p>
          <w:p>
            <w:pPr>
              <w:jc w:val="both"/>
              <w:rPr>
                <w:rFonts w:hint="eastAsia" w:asciiTheme="minorEastAsia" w:hAnsiTheme="minorEastAsia" w:eastAsiaTheme="minorEastAsia" w:cstheme="minorEastAsia"/>
                <w:lang w:val="en-US" w:eastAsia="zh-CN"/>
              </w:rPr>
            </w:pPr>
          </w:p>
          <w:p>
            <w:pPr>
              <w:jc w:val="both"/>
              <w:rPr>
                <w:rFonts w:hint="default" w:asciiTheme="minorEastAsia" w:hAnsiTheme="minorEastAsia" w:eastAsiaTheme="minorEastAsia" w:cstheme="minorEastAsia"/>
                <w:lang w:val="en-US" w:eastAsia="zh-CN"/>
              </w:rPr>
            </w:pPr>
          </w:p>
        </w:tc>
        <w:tc>
          <w:tcPr>
            <w:tcW w:w="5808" w:type="dxa"/>
            <w:vAlign w:val="center"/>
          </w:tcPr>
          <w:p>
            <w:pPr>
              <w:keepNext/>
              <w:keepLines/>
              <w:spacing w:line="300" w:lineRule="exact"/>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1.查看</w:t>
            </w:r>
            <w:r>
              <w:rPr>
                <w:rFonts w:hint="eastAsia" w:asciiTheme="minorEastAsia" w:hAnsiTheme="minorEastAsia" w:eastAsiaTheme="minorEastAsia" w:cstheme="minorEastAsia"/>
                <w:color w:val="auto"/>
                <w:kern w:val="0"/>
                <w:sz w:val="21"/>
                <w:szCs w:val="21"/>
                <w:lang w:eastAsia="zh-CN"/>
              </w:rPr>
              <w:t>企业</w:t>
            </w:r>
            <w:r>
              <w:rPr>
                <w:rFonts w:hint="eastAsia" w:asciiTheme="minorEastAsia" w:hAnsiTheme="minorEastAsia" w:eastAsiaTheme="minorEastAsia" w:cstheme="minorEastAsia"/>
                <w:color w:val="auto"/>
                <w:kern w:val="0"/>
                <w:sz w:val="21"/>
                <w:szCs w:val="21"/>
              </w:rPr>
              <w:t>化妆品不良反应监测和评价</w:t>
            </w:r>
            <w:r>
              <w:rPr>
                <w:rFonts w:hint="eastAsia" w:asciiTheme="minorEastAsia" w:hAnsiTheme="minorEastAsia" w:cstheme="minorEastAsia"/>
                <w:color w:val="auto"/>
                <w:kern w:val="0"/>
                <w:sz w:val="21"/>
                <w:szCs w:val="21"/>
                <w:lang w:eastAsia="zh-CN"/>
              </w:rPr>
              <w:t>相关制度</w:t>
            </w:r>
            <w:r>
              <w:rPr>
                <w:rFonts w:hint="eastAsia" w:asciiTheme="minorEastAsia" w:hAnsiTheme="minorEastAsia" w:eastAsiaTheme="minorEastAsia" w:cstheme="minorEastAsia"/>
                <w:color w:val="auto"/>
                <w:kern w:val="0"/>
                <w:sz w:val="21"/>
                <w:szCs w:val="21"/>
                <w:lang w:eastAsia="zh-CN"/>
              </w:rPr>
              <w:t>，判断是否</w:t>
            </w:r>
            <w:r>
              <w:rPr>
                <w:rFonts w:hint="eastAsia" w:asciiTheme="minorEastAsia" w:hAnsiTheme="minorEastAsia" w:eastAsiaTheme="minorEastAsia" w:cstheme="minorEastAsia"/>
                <w:color w:val="auto"/>
                <w:sz w:val="21"/>
                <w:szCs w:val="21"/>
              </w:rPr>
              <w:t>体现出不良反应监测关键点、各环节设置和日常执行管理要求</w:t>
            </w:r>
            <w:r>
              <w:rPr>
                <w:rFonts w:hint="eastAsia" w:asciiTheme="minorEastAsia" w:hAnsiTheme="minorEastAsia" w:cstheme="minorEastAsia"/>
                <w:color w:val="auto"/>
                <w:sz w:val="21"/>
                <w:szCs w:val="21"/>
                <w:lang w:eastAsia="zh-CN"/>
              </w:rPr>
              <w:t>，是否能够实现协助注册人、备案人完成不良反应监测工作</w:t>
            </w:r>
            <w:r>
              <w:rPr>
                <w:rFonts w:hint="eastAsia" w:asciiTheme="minorEastAsia" w:hAnsiTheme="minorEastAsia" w:eastAsiaTheme="minorEastAsia" w:cstheme="minorEastAsia"/>
                <w:color w:val="auto"/>
                <w:sz w:val="21"/>
                <w:szCs w:val="21"/>
                <w:lang w:eastAsia="zh-CN"/>
              </w:rPr>
              <w:t>；</w:t>
            </w:r>
          </w:p>
          <w:p>
            <w:pPr>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.抽查不良反应</w:t>
            </w:r>
            <w:r>
              <w:rPr>
                <w:rFonts w:hint="eastAsia" w:asciiTheme="minorEastAsia" w:hAnsiTheme="minorEastAsia" w:cstheme="minorEastAsia"/>
                <w:color w:val="auto"/>
                <w:kern w:val="0"/>
                <w:sz w:val="21"/>
                <w:szCs w:val="21"/>
                <w:lang w:eastAsia="zh-CN"/>
              </w:rPr>
              <w:t>监测</w:t>
            </w:r>
            <w:r>
              <w:rPr>
                <w:rFonts w:hint="eastAsia" w:asciiTheme="minorEastAsia" w:hAnsiTheme="minorEastAsia" w:eastAsiaTheme="minorEastAsia" w:cstheme="minorEastAsia"/>
                <w:color w:val="auto"/>
                <w:kern w:val="0"/>
                <w:sz w:val="21"/>
                <w:szCs w:val="21"/>
              </w:rPr>
              <w:t>记</w:t>
            </w:r>
            <w:r>
              <w:rPr>
                <w:rFonts w:hint="eastAsia" w:asciiTheme="minorEastAsia" w:hAnsiTheme="minorEastAsia" w:cstheme="minorEastAsia"/>
                <w:color w:val="auto"/>
                <w:kern w:val="0"/>
                <w:sz w:val="21"/>
                <w:szCs w:val="21"/>
                <w:lang w:eastAsia="zh-CN"/>
              </w:rPr>
              <w:t>录，</w:t>
            </w:r>
            <w:r>
              <w:rPr>
                <w:rFonts w:hint="eastAsia" w:asciiTheme="minorEastAsia" w:hAnsiTheme="minorEastAsia" w:cstheme="minorEastAsia"/>
                <w:color w:val="auto"/>
                <w:kern w:val="0"/>
                <w:sz w:val="21"/>
                <w:szCs w:val="21"/>
                <w:lang w:val="en-US" w:eastAsia="zh-CN"/>
              </w:rPr>
              <w:t>通过现场</w:t>
            </w:r>
            <w:r>
              <w:rPr>
                <w:rFonts w:hint="eastAsia" w:asciiTheme="minorEastAsia" w:hAnsiTheme="minorEastAsia" w:eastAsiaTheme="minorEastAsia" w:cstheme="minorEastAsia"/>
                <w:color w:val="auto"/>
                <w:kern w:val="0"/>
                <w:sz w:val="21"/>
                <w:szCs w:val="21"/>
              </w:rPr>
              <w:t>考核</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问询</w:t>
            </w:r>
            <w:r>
              <w:rPr>
                <w:rFonts w:hint="eastAsia" w:asciiTheme="minorEastAsia" w:hAnsiTheme="minorEastAsia" w:cstheme="minorEastAsia"/>
                <w:color w:val="auto"/>
                <w:kern w:val="0"/>
                <w:sz w:val="21"/>
                <w:szCs w:val="21"/>
                <w:lang w:val="en-US" w:eastAsia="zh-CN"/>
              </w:rPr>
              <w:t>等方式</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综合判断不良反应监测和评价工作是否符合要求</w:t>
            </w:r>
            <w:r>
              <w:rPr>
                <w:rFonts w:hint="eastAsia" w:asciiTheme="minorEastAsia" w:hAnsiTheme="minorEastAsia" w:cstheme="minorEastAsia"/>
                <w:color w:val="auto"/>
                <w:kern w:val="0"/>
                <w:sz w:val="21"/>
                <w:szCs w:val="21"/>
                <w:lang w:eastAsia="zh-CN"/>
              </w:rPr>
              <w:t>，</w:t>
            </w:r>
            <w:r>
              <w:rPr>
                <w:rFonts w:hint="eastAsia" w:asciiTheme="minorEastAsia" w:hAnsiTheme="minorEastAsia" w:cstheme="minorEastAsia"/>
                <w:color w:val="auto"/>
                <w:kern w:val="0"/>
                <w:sz w:val="21"/>
                <w:szCs w:val="21"/>
                <w:lang w:val="en-US" w:eastAsia="zh-CN"/>
              </w:rPr>
              <w:t>如境内责任人与注册人、备案人之间的信息沟通是否及时顺畅，记录、报告是否及时等</w:t>
            </w:r>
            <w:r>
              <w:rPr>
                <w:rFonts w:hint="eastAsia" w:asciiTheme="minorEastAsia" w:hAnsiTheme="minorEastAsia" w:eastAsiaTheme="minorEastAsia" w:cstheme="minorEastAsia"/>
                <w:color w:val="auto"/>
                <w:kern w:val="0"/>
                <w:sz w:val="21"/>
                <w:szCs w:val="21"/>
              </w:rPr>
              <w:t>。</w:t>
            </w:r>
          </w:p>
          <w:p>
            <w:pPr>
              <w:pStyle w:val="6"/>
              <w:keepNext w:val="0"/>
              <w:keepLines w:val="0"/>
              <w:numPr>
                <w:ilvl w:val="-1"/>
                <w:numId w:val="0"/>
              </w:numPr>
              <w:ind w:leftChars="0" w:firstLine="0"/>
              <w:jc w:val="lef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查看</w:t>
            </w:r>
            <w:r>
              <w:rPr>
                <w:rFonts w:hint="eastAsia" w:asciiTheme="minorEastAsia" w:hAnsiTheme="minorEastAsia" w:cstheme="minorEastAsia"/>
                <w:sz w:val="21"/>
                <w:szCs w:val="21"/>
                <w:lang w:eastAsia="zh-CN"/>
              </w:rPr>
              <w:t>不良反应监测</w:t>
            </w:r>
            <w:r>
              <w:rPr>
                <w:rFonts w:hint="eastAsia" w:asciiTheme="minorEastAsia" w:hAnsiTheme="minorEastAsia" w:eastAsiaTheme="minorEastAsia" w:cstheme="minorEastAsia"/>
                <w:sz w:val="21"/>
                <w:szCs w:val="21"/>
                <w:lang w:eastAsia="zh-CN"/>
              </w:rPr>
              <w:t>记录，</w:t>
            </w:r>
            <w:r>
              <w:rPr>
                <w:rFonts w:hint="eastAsia" w:asciiTheme="minorEastAsia" w:hAnsiTheme="minorEastAsia" w:cstheme="minorEastAsia"/>
                <w:sz w:val="21"/>
                <w:szCs w:val="21"/>
                <w:lang w:eastAsia="zh-CN"/>
              </w:rPr>
              <w:t>判断记录是否符合要求：</w:t>
            </w:r>
            <w:r>
              <w:rPr>
                <w:rFonts w:hint="eastAsia" w:asciiTheme="minorEastAsia" w:hAnsiTheme="minorEastAsia" w:eastAsiaTheme="minorEastAsia" w:cstheme="minorEastAsia"/>
                <w:sz w:val="21"/>
                <w:szCs w:val="21"/>
              </w:rPr>
              <w:t>记录应标示清晰，存放有序，便于查阅</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记录的填写时间、人员</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符合实际，内容完整，填写的数据和量值单位等</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准确，清晰易辨；</w:t>
            </w:r>
            <w:r>
              <w:rPr>
                <w:rFonts w:hint="eastAsia" w:asciiTheme="minorEastAsia" w:hAnsiTheme="minorEastAsia" w:cstheme="minorEastAsia"/>
                <w:sz w:val="21"/>
                <w:szCs w:val="21"/>
                <w:lang w:eastAsia="zh-CN"/>
              </w:rPr>
              <w:t>记录</w:t>
            </w:r>
            <w:r>
              <w:rPr>
                <w:rFonts w:hint="eastAsia" w:asciiTheme="minorEastAsia" w:hAnsiTheme="minorEastAsia" w:eastAsiaTheme="minorEastAsia" w:cstheme="minorEastAsia"/>
                <w:sz w:val="21"/>
                <w:szCs w:val="21"/>
                <w:lang w:eastAsia="zh-CN"/>
              </w:rPr>
              <w:t>不得随意更改，有更改或者涂抹等情况时，应留痕并签注更正人姓名及日期</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原数据不得被遮盖或覆盖</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eastAsia="zh-CN"/>
              </w:rPr>
              <w:t>记录的保存期限</w:t>
            </w:r>
            <w:r>
              <w:rPr>
                <w:rFonts w:hint="eastAsia" w:asciiTheme="minorEastAsia" w:hAnsiTheme="minorEastAsia" w:cstheme="minorEastAsia"/>
                <w:lang w:eastAsia="zh-CN"/>
              </w:rPr>
              <w:t>不得少于报告之日起</w:t>
            </w:r>
            <w:r>
              <w:rPr>
                <w:rFonts w:hint="eastAsia" w:asciiTheme="minorEastAsia" w:hAnsiTheme="minorEastAsia" w:cstheme="minorEastAsia"/>
                <w:lang w:val="en-US" w:eastAsia="zh-CN"/>
              </w:rPr>
              <w:t>3年</w:t>
            </w:r>
            <w:r>
              <w:rPr>
                <w:rFonts w:hint="eastAsia" w:asciiTheme="minorEastAsia" w:hAnsi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1" w:hRule="atLeast"/>
          <w:jc w:val="center"/>
        </w:trPr>
        <w:tc>
          <w:tcPr>
            <w:tcW w:w="800" w:type="dxa"/>
            <w:vAlign w:val="center"/>
          </w:tcPr>
          <w:p>
            <w:pPr>
              <w:jc w:val="center"/>
              <w:rPr>
                <w:rFonts w:hint="default" w:asciiTheme="minorEastAsia" w:hAnsiTheme="minorEastAsia" w:eastAsiaTheme="minorEastAsia" w:cstheme="minorEastAsia"/>
                <w:bCs/>
                <w:kern w:val="0"/>
                <w:sz w:val="21"/>
                <w:szCs w:val="21"/>
                <w:vertAlign w:val="baseline"/>
                <w:lang w:val="en-US" w:eastAsia="zh-CN" w:bidi="ar"/>
              </w:rPr>
            </w:pPr>
            <w:r>
              <w:rPr>
                <w:rFonts w:hint="eastAsia" w:asciiTheme="minorEastAsia" w:hAnsiTheme="minorEastAsia" w:cstheme="minorEastAsia"/>
                <w:bCs/>
                <w:kern w:val="0"/>
                <w:sz w:val="21"/>
                <w:szCs w:val="21"/>
                <w:vertAlign w:val="baseline"/>
                <w:lang w:val="en-US" w:eastAsia="zh-CN" w:bidi="ar"/>
              </w:rPr>
              <w:t>3</w:t>
            </w:r>
          </w:p>
        </w:tc>
        <w:tc>
          <w:tcPr>
            <w:tcW w:w="1394" w:type="dxa"/>
            <w:vAlign w:val="center"/>
          </w:tcPr>
          <w:p>
            <w:pPr>
              <w:keepNext/>
              <w:keepLines/>
              <w:pageBreakBefore w:val="0"/>
              <w:widowControl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《化妆品注册备案管理办法》第八条</w:t>
            </w:r>
            <w:r>
              <w:rPr>
                <w:rFonts w:hint="eastAsia" w:asciiTheme="minorEastAsia" w:hAnsiTheme="minorEastAsia" w:cstheme="minorEastAsia"/>
                <w:color w:val="auto"/>
                <w:sz w:val="21"/>
                <w:szCs w:val="21"/>
                <w:lang w:val="en-US" w:eastAsia="zh-CN"/>
              </w:rPr>
              <w:t>第（三）项</w:t>
            </w:r>
          </w:p>
        </w:tc>
        <w:tc>
          <w:tcPr>
            <w:tcW w:w="2539" w:type="dxa"/>
            <w:vAlign w:val="center"/>
          </w:tcPr>
          <w:p>
            <w:pPr>
              <w:keepNext/>
              <w:keepLines/>
              <w:pageBreakBefore w:val="0"/>
              <w:widowControl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协助注册人、备案人实施化妆品、化妆品新原料召回工</w:t>
            </w:r>
            <w:r>
              <w:rPr>
                <w:rFonts w:hint="eastAsia" w:asciiTheme="minorEastAsia" w:hAnsiTheme="minorEastAsia" w:eastAsiaTheme="minorEastAsia" w:cstheme="minorEastAsia"/>
                <w:color w:val="auto"/>
                <w:sz w:val="21"/>
                <w:szCs w:val="21"/>
                <w:lang w:eastAsia="zh-CN"/>
              </w:rPr>
              <w:t>作</w:t>
            </w:r>
          </w:p>
        </w:tc>
        <w:tc>
          <w:tcPr>
            <w:tcW w:w="4421" w:type="dxa"/>
            <w:vAlign w:val="center"/>
          </w:tcPr>
          <w:p>
            <w:pPr>
              <w:keepNext/>
              <w:keepLines/>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1.是否建立并执行产品召回管理制度；</w:t>
            </w:r>
          </w:p>
          <w:p>
            <w:pPr>
              <w:keepNext/>
              <w:keepLines/>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2.发现产品存在质量缺陷或者其他问题，可能危害人体健康时，是否立即</w:t>
            </w:r>
            <w:r>
              <w:rPr>
                <w:rFonts w:hint="eastAsia" w:asciiTheme="minorEastAsia" w:hAnsiTheme="minorEastAsia" w:eastAsiaTheme="minorEastAsia" w:cstheme="minorEastAsia"/>
                <w:color w:val="auto"/>
                <w:kern w:val="0"/>
                <w:sz w:val="21"/>
                <w:szCs w:val="21"/>
                <w:lang w:eastAsia="zh-CN"/>
              </w:rPr>
              <w:t>停止进口</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并协助注册人</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eastAsia="zh-CN"/>
              </w:rPr>
              <w:t>备案人</w:t>
            </w:r>
            <w:r>
              <w:rPr>
                <w:rFonts w:hint="eastAsia" w:asciiTheme="minorEastAsia" w:hAnsiTheme="minorEastAsia" w:eastAsiaTheme="minorEastAsia" w:cstheme="minorEastAsia"/>
                <w:color w:val="auto"/>
                <w:kern w:val="0"/>
                <w:sz w:val="21"/>
                <w:szCs w:val="21"/>
              </w:rPr>
              <w:t>召回已经上市销售的产品，通知相关化妆品经营者和消费者停止经营、使用，是否记录召回和通知情况；</w:t>
            </w:r>
          </w:p>
          <w:p>
            <w:pPr>
              <w:keepNext/>
              <w:keepLines/>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.是否及时将因产品质量问题实施的化妆品召回和处理情况向所在地省、自治区、直辖市药品监督管理部门报告；</w:t>
            </w:r>
          </w:p>
          <w:p>
            <w:pPr>
              <w:keepNext/>
              <w:keepLines/>
              <w:pageBreakBefore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lang w:eastAsia="zh-CN"/>
              </w:rPr>
            </w:pPr>
            <w:r>
              <w:rPr>
                <w:rFonts w:hint="eastAsia" w:asciiTheme="minorEastAsia" w:hAnsiTheme="minorEastAsia" w:cstheme="minorEastAsia"/>
                <w:color w:val="auto"/>
                <w:lang w:val="en-US" w:eastAsia="zh-CN"/>
              </w:rPr>
              <w:t>4.召回记录是否真实、完整、准确，清晰易辩，相互关联可追溯；记录的填写、更改、存放等是否符合要求</w:t>
            </w:r>
            <w:r>
              <w:rPr>
                <w:rFonts w:hint="eastAsia" w:asciiTheme="minorEastAsia" w:hAnsiTheme="minorEastAsia" w:cstheme="minorEastAsia"/>
                <w:color w:val="auto"/>
                <w:lang w:eastAsia="zh-CN"/>
              </w:rPr>
              <w:t>；</w:t>
            </w:r>
          </w:p>
          <w:p>
            <w:pPr>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.召回记录是否至少包括产品名称、净含量、使用期限、召回数量、实际召回数量、召回原因、召回时间、处理结果、向监管部门报告情况等</w:t>
            </w:r>
            <w:r>
              <w:rPr>
                <w:rFonts w:hint="eastAsia" w:asciiTheme="minorEastAsia" w:hAnsiTheme="minorEastAsia" w:cstheme="minorEastAsia"/>
                <w:color w:val="auto"/>
                <w:kern w:val="0"/>
                <w:sz w:val="21"/>
                <w:szCs w:val="21"/>
                <w:lang w:eastAsia="zh-CN"/>
              </w:rPr>
              <w:t>内容；</w:t>
            </w:r>
          </w:p>
          <w:p>
            <w:pPr>
              <w:keepNext/>
              <w:keepLines/>
              <w:pageBreakBefore w:val="0"/>
              <w:widowControl w:val="0"/>
              <w:kinsoku/>
              <w:wordWrap/>
              <w:overflowPunct/>
              <w:topLinePunct w:val="0"/>
              <w:autoSpaceDE/>
              <w:autoSpaceDN/>
              <w:bidi w:val="0"/>
              <w:adjustRightInd/>
              <w:snapToGrid/>
              <w:spacing w:line="320" w:lineRule="exact"/>
              <w:jc w:val="both"/>
              <w:textAlignment w:val="auto"/>
              <w:rPr>
                <w:rFonts w:hint="eastAsia" w:eastAsiaTheme="minorEastAsia"/>
                <w:lang w:eastAsia="zh-CN"/>
              </w:rPr>
            </w:pPr>
            <w:r>
              <w:rPr>
                <w:rFonts w:hint="eastAsia" w:asciiTheme="minorEastAsia" w:hAnsi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.是否对召回的产品清晰标识、单独存放，是否</w:t>
            </w:r>
            <w:r>
              <w:rPr>
                <w:rFonts w:hint="eastAsia" w:asciiTheme="minorEastAsia" w:hAnsiTheme="minorEastAsia" w:eastAsiaTheme="minorEastAsia" w:cstheme="minorEastAsia"/>
                <w:color w:val="auto"/>
                <w:kern w:val="0"/>
                <w:sz w:val="21"/>
                <w:szCs w:val="21"/>
                <w:lang w:eastAsia="zh-CN"/>
              </w:rPr>
              <w:t>按照注册人</w:t>
            </w:r>
            <w:r>
              <w:rPr>
                <w:rFonts w:hint="eastAsia" w:asciiTheme="minorEastAsia" w:hAnsi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eastAsia="zh-CN"/>
              </w:rPr>
              <w:t>备案人</w:t>
            </w:r>
            <w:r>
              <w:rPr>
                <w:rFonts w:hint="eastAsia" w:asciiTheme="minorEastAsia" w:hAnsiTheme="minorEastAsia" w:cstheme="minorEastAsia"/>
                <w:color w:val="auto"/>
                <w:kern w:val="0"/>
                <w:sz w:val="21"/>
                <w:szCs w:val="21"/>
                <w:lang w:eastAsia="zh-CN"/>
              </w:rPr>
              <w:t>要求</w:t>
            </w:r>
            <w:r>
              <w:rPr>
                <w:rFonts w:hint="eastAsia" w:asciiTheme="minorEastAsia" w:hAnsiTheme="minorEastAsia" w:eastAsiaTheme="minorEastAsia" w:cstheme="minorEastAsia"/>
                <w:color w:val="auto"/>
                <w:kern w:val="0"/>
                <w:sz w:val="21"/>
                <w:szCs w:val="21"/>
              </w:rPr>
              <w:t>采取</w:t>
            </w:r>
            <w:r>
              <w:rPr>
                <w:rFonts w:hint="eastAsia" w:asciiTheme="minorEastAsia" w:hAnsiTheme="minorEastAsia" w:cstheme="minorEastAsia"/>
                <w:color w:val="auto"/>
                <w:kern w:val="0"/>
                <w:sz w:val="21"/>
                <w:szCs w:val="21"/>
                <w:lang w:eastAsia="zh-CN"/>
              </w:rPr>
              <w:t>补救</w:t>
            </w:r>
            <w:r>
              <w:rPr>
                <w:rFonts w:hint="eastAsia" w:asciiTheme="minorEastAsia" w:hAnsiTheme="minorEastAsia" w:eastAsiaTheme="minorEastAsia" w:cstheme="minorEastAsia"/>
                <w:color w:val="auto"/>
                <w:kern w:val="0"/>
                <w:sz w:val="21"/>
                <w:szCs w:val="21"/>
              </w:rPr>
              <w:t>、无害化处理、销毁等措施</w:t>
            </w:r>
            <w:r>
              <w:rPr>
                <w:rFonts w:hint="eastAsia" w:asciiTheme="minorEastAsia" w:hAnsiTheme="minorEastAsia" w:cstheme="minorEastAsia"/>
                <w:color w:val="auto"/>
                <w:kern w:val="0"/>
                <w:sz w:val="21"/>
                <w:szCs w:val="21"/>
                <w:lang w:eastAsia="zh-CN"/>
              </w:rPr>
              <w:t>。</w:t>
            </w:r>
          </w:p>
          <w:p>
            <w:pPr>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rPr>
            </w:pPr>
          </w:p>
        </w:tc>
        <w:tc>
          <w:tcPr>
            <w:tcW w:w="5808" w:type="dxa"/>
            <w:vAlign w:val="center"/>
          </w:tcPr>
          <w:p>
            <w:pPr>
              <w:keepNext/>
              <w:keepLines/>
              <w:pageBreakBefore w:val="0"/>
              <w:widowControl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1.查看产品召回管理制度</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rPr>
              <w:t>产品召回管理制度</w:t>
            </w:r>
            <w:r>
              <w:rPr>
                <w:rFonts w:hint="eastAsia" w:asciiTheme="minorEastAsia" w:hAnsiTheme="minorEastAsia" w:cstheme="minorEastAsia"/>
                <w:color w:val="auto"/>
                <w:kern w:val="0"/>
                <w:sz w:val="21"/>
                <w:szCs w:val="21"/>
                <w:lang w:val="en-US" w:eastAsia="zh-CN"/>
              </w:rPr>
              <w:t>应</w:t>
            </w:r>
            <w:r>
              <w:rPr>
                <w:rFonts w:hint="eastAsia" w:asciiTheme="minorEastAsia" w:hAnsiTheme="minorEastAsia" w:eastAsiaTheme="minorEastAsia" w:cstheme="minorEastAsia"/>
                <w:color w:val="auto"/>
                <w:kern w:val="0"/>
                <w:sz w:val="21"/>
                <w:szCs w:val="21"/>
              </w:rPr>
              <w:t>包括</w:t>
            </w:r>
            <w:r>
              <w:rPr>
                <w:rFonts w:hint="eastAsia" w:asciiTheme="minorEastAsia" w:hAnsiTheme="minorEastAsia" w:eastAsiaTheme="minorEastAsia" w:cstheme="minorEastAsia"/>
                <w:color w:val="auto"/>
                <w:kern w:val="0"/>
                <w:sz w:val="21"/>
                <w:szCs w:val="21"/>
                <w:lang w:eastAsia="zh-CN"/>
              </w:rPr>
              <w:t>协助注册人、备案人实施</w:t>
            </w:r>
            <w:r>
              <w:rPr>
                <w:rFonts w:hint="eastAsia" w:asciiTheme="minorEastAsia" w:hAnsiTheme="minorEastAsia" w:eastAsiaTheme="minorEastAsia" w:cstheme="minorEastAsia"/>
                <w:color w:val="auto"/>
                <w:kern w:val="0"/>
                <w:sz w:val="21"/>
                <w:szCs w:val="21"/>
              </w:rPr>
              <w:t>产品质量安全信息的监测收集、调查评估、</w:t>
            </w:r>
            <w:r>
              <w:rPr>
                <w:rFonts w:hint="eastAsia" w:asciiTheme="minorEastAsia" w:hAnsiTheme="minorEastAsia" w:eastAsiaTheme="minorEastAsia" w:cstheme="minorEastAsia"/>
                <w:color w:val="auto"/>
                <w:kern w:val="0"/>
                <w:sz w:val="21"/>
                <w:szCs w:val="21"/>
                <w:lang w:eastAsia="zh-CN"/>
              </w:rPr>
              <w:t>产品召回</w:t>
            </w:r>
            <w:r>
              <w:rPr>
                <w:rFonts w:hint="eastAsia" w:asciiTheme="minorEastAsia" w:hAnsiTheme="minorEastAsia" w:eastAsiaTheme="minorEastAsia" w:cstheme="minorEastAsia"/>
                <w:color w:val="auto"/>
                <w:kern w:val="0"/>
                <w:sz w:val="21"/>
                <w:szCs w:val="21"/>
              </w:rPr>
              <w:t>、召回产品的处理、召回结果的报告等要求；</w:t>
            </w:r>
          </w:p>
          <w:p>
            <w:pPr>
              <w:pageBreakBefore w:val="0"/>
              <w:widowControl w:val="0"/>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2.查看召回记录，是否存在应报告未报告情形；查看召回产品处理情况是否得当</w:t>
            </w:r>
            <w:r>
              <w:rPr>
                <w:rFonts w:hint="eastAsia" w:asciiTheme="minorEastAsia" w:hAnsiTheme="minorEastAsia" w:cstheme="minorEastAsia"/>
                <w:color w:val="auto"/>
                <w:kern w:val="0"/>
                <w:sz w:val="21"/>
                <w:szCs w:val="21"/>
                <w:lang w:eastAsia="zh-CN"/>
              </w:rPr>
              <w:t>；</w:t>
            </w:r>
          </w:p>
          <w:p>
            <w:pPr>
              <w:pageBreakBefore w:val="0"/>
              <w:widowControl w:val="0"/>
              <w:numPr>
                <w:ilvl w:val="0"/>
                <w:numId w:val="0"/>
              </w:numPr>
              <w:kinsoku/>
              <w:wordWrap/>
              <w:overflowPunct/>
              <w:topLinePunct w:val="0"/>
              <w:autoSpaceDE/>
              <w:autoSpaceDN/>
              <w:bidi w:val="0"/>
              <w:adjustRightInd/>
              <w:snapToGrid/>
              <w:spacing w:line="320" w:lineRule="exact"/>
              <w:jc w:val="both"/>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查看召回</w:t>
            </w:r>
            <w:r>
              <w:rPr>
                <w:rFonts w:hint="eastAsia" w:asciiTheme="minorEastAsia" w:hAnsiTheme="minorEastAsia" w:eastAsiaTheme="minorEastAsia" w:cstheme="minorEastAsia"/>
                <w:sz w:val="21"/>
                <w:szCs w:val="21"/>
                <w:lang w:eastAsia="zh-CN"/>
              </w:rPr>
              <w:t>记录</w:t>
            </w:r>
            <w:r>
              <w:rPr>
                <w:rFonts w:hint="eastAsia" w:asciiTheme="minorEastAsia" w:hAnsiTheme="minorEastAsia" w:cstheme="minorEastAsia"/>
                <w:sz w:val="21"/>
                <w:szCs w:val="21"/>
                <w:lang w:eastAsia="zh-CN"/>
              </w:rPr>
              <w:t>是否符合要求，</w:t>
            </w:r>
            <w:r>
              <w:rPr>
                <w:rFonts w:hint="eastAsia" w:asciiTheme="minorEastAsia" w:hAnsiTheme="minorEastAsia" w:eastAsiaTheme="minorEastAsia" w:cstheme="minorEastAsia"/>
                <w:sz w:val="21"/>
                <w:szCs w:val="21"/>
              </w:rPr>
              <w:t>记录应标示清晰，存放有序，便于查阅</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记录的填写时间、人员</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符合实际，内容完整，填写的数据和量值单位等</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准确，清晰易辨；</w:t>
            </w:r>
            <w:r>
              <w:rPr>
                <w:rFonts w:hint="eastAsia" w:asciiTheme="minorEastAsia" w:hAnsiTheme="minorEastAsia" w:cstheme="minorEastAsia"/>
                <w:sz w:val="21"/>
                <w:szCs w:val="21"/>
                <w:lang w:eastAsia="zh-CN"/>
              </w:rPr>
              <w:t>记录</w:t>
            </w:r>
            <w:r>
              <w:rPr>
                <w:rFonts w:hint="eastAsia" w:asciiTheme="minorEastAsia" w:hAnsiTheme="minorEastAsia" w:eastAsiaTheme="minorEastAsia" w:cstheme="minorEastAsia"/>
                <w:sz w:val="21"/>
                <w:szCs w:val="21"/>
                <w:lang w:eastAsia="zh-CN"/>
              </w:rPr>
              <w:t>不得随意更改，有更改或者涂抹等情况时，应留痕并签注更正人姓名及日期</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原数据不得被遮盖或覆盖</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eastAsia="zh-CN"/>
              </w:rPr>
              <w:t>记录的保存期限</w:t>
            </w:r>
            <w:r>
              <w:rPr>
                <w:rFonts w:hint="eastAsia" w:asciiTheme="minorEastAsia" w:hAnsiTheme="minorEastAsia" w:eastAsiaTheme="minorEastAsia" w:cstheme="minorEastAsia"/>
                <w:kern w:val="0"/>
                <w:sz w:val="21"/>
                <w:szCs w:val="21"/>
              </w:rPr>
              <w:t>是否不少于产品使用期限届满后1年</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产品使用期限不足1年的，记录保存期限是否不少于2年</w:t>
            </w:r>
            <w:r>
              <w:rPr>
                <w:rFonts w:hint="eastAsia" w:asciiTheme="minorEastAsia" w:hAnsiTheme="minorEastAsia" w:cstheme="minorEastAsia"/>
                <w:kern w:val="0"/>
                <w:sz w:val="21"/>
                <w:szCs w:val="21"/>
                <w:lang w:eastAsia="zh-CN"/>
              </w:rPr>
              <w:t>。</w:t>
            </w:r>
          </w:p>
          <w:p>
            <w:pPr>
              <w:pageBreakBefore w:val="0"/>
              <w:widowControl w:val="0"/>
              <w:numPr>
                <w:ilvl w:val="0"/>
                <w:numId w:val="0"/>
              </w:numPr>
              <w:kinsoku/>
              <w:wordWrap/>
              <w:overflowPunct/>
              <w:topLinePunct w:val="0"/>
              <w:autoSpaceDE/>
              <w:autoSpaceDN/>
              <w:bidi w:val="0"/>
              <w:adjustRightInd/>
              <w:snapToGrid/>
              <w:spacing w:line="320" w:lineRule="exact"/>
              <w:jc w:val="both"/>
              <w:rPr>
                <w:rFonts w:hint="eastAsia" w:asciiTheme="minorEastAsia" w:hAnsi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800" w:type="dxa"/>
            <w:vAlign w:val="center"/>
          </w:tcPr>
          <w:p>
            <w:pPr>
              <w:jc w:val="center"/>
              <w:rPr>
                <w:rFonts w:hint="eastAsia" w:asciiTheme="minorEastAsia" w:hAnsiTheme="minorEastAsia" w:eastAsiaTheme="minorEastAsia" w:cstheme="minorEastAsia"/>
                <w:bCs/>
                <w:kern w:val="0"/>
                <w:sz w:val="21"/>
                <w:szCs w:val="21"/>
                <w:vertAlign w:val="baseline"/>
                <w:lang w:val="en-US" w:eastAsia="zh-CN" w:bidi="ar"/>
              </w:rPr>
            </w:pPr>
            <w:r>
              <w:rPr>
                <w:rFonts w:hint="eastAsia" w:asciiTheme="minorEastAsia" w:hAnsiTheme="minorEastAsia" w:cstheme="minorEastAsia"/>
                <w:bCs/>
                <w:kern w:val="0"/>
                <w:sz w:val="21"/>
                <w:szCs w:val="21"/>
                <w:vertAlign w:val="baseline"/>
                <w:lang w:val="en-US" w:eastAsia="zh-CN" w:bidi="ar"/>
              </w:rPr>
              <w:t>4</w:t>
            </w:r>
          </w:p>
        </w:tc>
        <w:tc>
          <w:tcPr>
            <w:tcW w:w="1394" w:type="dxa"/>
            <w:vAlign w:val="center"/>
          </w:tcPr>
          <w:p>
            <w:pPr>
              <w:jc w:val="both"/>
              <w:rPr>
                <w:rFonts w:hint="eastAsia" w:asciiTheme="minorEastAsia" w:hAnsiTheme="minorEastAsia" w:eastAsiaTheme="minorEastAsia" w:cstheme="minorEastAsia"/>
                <w:color w:val="auto"/>
                <w:kern w:val="0"/>
                <w:sz w:val="21"/>
                <w:szCs w:val="21"/>
                <w:lang w:val="en-US" w:eastAsia="zh-CN"/>
              </w:rPr>
            </w:pPr>
          </w:p>
          <w:p>
            <w:pPr>
              <w:jc w:val="both"/>
              <w:rPr>
                <w:rFonts w:hint="eastAsia" w:asciiTheme="minorEastAsia" w:hAnsiTheme="minorEastAsia" w:eastAsiaTheme="minorEastAsia" w:cstheme="minorEastAsia"/>
                <w:color w:val="auto"/>
                <w:kern w:val="0"/>
                <w:sz w:val="21"/>
                <w:szCs w:val="21"/>
                <w:lang w:val="en-US" w:eastAsia="zh-CN"/>
              </w:rPr>
            </w:pPr>
          </w:p>
          <w:p>
            <w:pPr>
              <w:jc w:val="both"/>
              <w:rPr>
                <w:rFonts w:hint="eastAsia" w:asciiTheme="minorEastAsia" w:hAnsiTheme="minorEastAsia" w:eastAsiaTheme="minorEastAsia" w:cstheme="minorEastAsia"/>
                <w:color w:val="auto"/>
                <w:kern w:val="0"/>
                <w:sz w:val="21"/>
                <w:szCs w:val="21"/>
                <w:lang w:val="en-US" w:eastAsia="zh-CN"/>
              </w:rPr>
            </w:pPr>
          </w:p>
          <w:p>
            <w:pPr>
              <w:jc w:val="both"/>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《化妆品注册备案管理办法》第八条</w:t>
            </w:r>
            <w:r>
              <w:rPr>
                <w:rFonts w:hint="eastAsia" w:asciiTheme="minorEastAsia" w:hAnsiTheme="minorEastAsia" w:cstheme="minorEastAsia"/>
                <w:color w:val="auto"/>
                <w:sz w:val="21"/>
                <w:szCs w:val="21"/>
                <w:lang w:val="en-US" w:eastAsia="zh-CN"/>
              </w:rPr>
              <w:t>第（四）项</w:t>
            </w:r>
          </w:p>
          <w:p>
            <w:pPr>
              <w:jc w:val="both"/>
              <w:rPr>
                <w:rFonts w:hint="eastAsia" w:asciiTheme="minorEastAsia" w:hAnsiTheme="minorEastAsia" w:eastAsiaTheme="minorEastAsia" w:cstheme="minorEastAsia"/>
                <w:color w:val="auto"/>
                <w:kern w:val="0"/>
                <w:sz w:val="21"/>
                <w:szCs w:val="21"/>
                <w:lang w:val="en-US" w:eastAsia="zh-CN"/>
              </w:rPr>
            </w:pPr>
          </w:p>
          <w:p>
            <w:pPr>
              <w:jc w:val="both"/>
              <w:rPr>
                <w:rFonts w:hint="eastAsia" w:asciiTheme="minorEastAsia" w:hAnsiTheme="minorEastAsia" w:eastAsiaTheme="minorEastAsia" w:cstheme="minorEastAsia"/>
                <w:color w:val="auto"/>
                <w:kern w:val="0"/>
                <w:sz w:val="21"/>
                <w:szCs w:val="21"/>
                <w:lang w:val="en-US" w:eastAsia="zh-CN"/>
              </w:rPr>
            </w:pPr>
          </w:p>
          <w:p>
            <w:pPr>
              <w:jc w:val="both"/>
              <w:rPr>
                <w:rFonts w:hint="eastAsia" w:asciiTheme="minorEastAsia" w:hAnsiTheme="minorEastAsia" w:eastAsiaTheme="minorEastAsia" w:cstheme="minorEastAsia"/>
                <w:color w:val="auto"/>
                <w:kern w:val="0"/>
                <w:sz w:val="21"/>
                <w:szCs w:val="21"/>
                <w:highlight w:val="yellow"/>
                <w:lang w:val="en-US" w:eastAsia="zh-CN"/>
              </w:rPr>
            </w:pPr>
          </w:p>
        </w:tc>
        <w:tc>
          <w:tcPr>
            <w:tcW w:w="2539" w:type="dxa"/>
            <w:vAlign w:val="center"/>
          </w:tcPr>
          <w:p>
            <w:pPr>
              <w:jc w:val="both"/>
              <w:rPr>
                <w:rFonts w:hint="eastAsia" w:asciiTheme="minorEastAsia" w:hAnsiTheme="minorEastAsia" w:eastAsiaTheme="minorEastAsia" w:cstheme="minorEastAsia"/>
                <w:color w:val="auto"/>
                <w:kern w:val="0"/>
                <w:sz w:val="21"/>
                <w:szCs w:val="21"/>
              </w:rPr>
            </w:pPr>
          </w:p>
          <w:p>
            <w:pPr>
              <w:jc w:val="both"/>
              <w:rPr>
                <w:rFonts w:hint="eastAsia" w:asciiTheme="minorEastAsia" w:hAnsiTheme="minorEastAsia" w:eastAsiaTheme="minorEastAsia" w:cstheme="minorEastAsia"/>
                <w:color w:val="auto"/>
                <w:kern w:val="0"/>
                <w:sz w:val="21"/>
                <w:szCs w:val="21"/>
              </w:rPr>
            </w:pPr>
          </w:p>
          <w:p>
            <w:pPr>
              <w:jc w:val="both"/>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按照与注册人、备案人的协议，对投放境内市场的化妆品、化妆品新原料承担相应的质量安全责任</w:t>
            </w:r>
            <w:r>
              <w:rPr>
                <w:rFonts w:hint="eastAsia" w:asciiTheme="minorEastAsia" w:hAnsiTheme="minorEastAsia" w:eastAsiaTheme="minorEastAsia" w:cstheme="minorEastAsia"/>
                <w:color w:val="auto"/>
                <w:kern w:val="0"/>
                <w:sz w:val="21"/>
                <w:szCs w:val="21"/>
                <w:lang w:eastAsia="zh-CN"/>
              </w:rPr>
              <w:t>。</w:t>
            </w:r>
          </w:p>
          <w:p>
            <w:pPr>
              <w:jc w:val="both"/>
              <w:rPr>
                <w:rFonts w:hint="eastAsia" w:asciiTheme="minorEastAsia" w:hAnsiTheme="minorEastAsia" w:eastAsiaTheme="minorEastAsia" w:cstheme="minorEastAsia"/>
                <w:color w:val="auto"/>
                <w:kern w:val="0"/>
                <w:sz w:val="21"/>
                <w:szCs w:val="21"/>
              </w:rPr>
            </w:pPr>
          </w:p>
          <w:p>
            <w:pPr>
              <w:jc w:val="both"/>
              <w:rPr>
                <w:rFonts w:hint="default" w:asciiTheme="minorEastAsia" w:hAnsiTheme="minorEastAsia" w:eastAsiaTheme="minorEastAsia" w:cstheme="minorEastAsia"/>
                <w:color w:val="auto"/>
                <w:kern w:val="0"/>
                <w:sz w:val="21"/>
                <w:szCs w:val="21"/>
                <w:highlight w:val="yellow"/>
                <w:lang w:val="en-US" w:eastAsia="zh-CN"/>
              </w:rPr>
            </w:pPr>
          </w:p>
        </w:tc>
        <w:tc>
          <w:tcPr>
            <w:tcW w:w="4421" w:type="dxa"/>
            <w:vAlign w:val="center"/>
          </w:tcPr>
          <w:p>
            <w:pPr>
              <w:keepNext/>
              <w:keepLines/>
              <w:shd w:val="clear"/>
              <w:spacing w:line="24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eastAsia="zh-CN"/>
              </w:rPr>
              <w:t>签订的</w:t>
            </w:r>
            <w:r>
              <w:rPr>
                <w:rFonts w:hint="eastAsia" w:asciiTheme="minorEastAsia" w:hAnsiTheme="minorEastAsia" w:eastAsiaTheme="minorEastAsia" w:cstheme="minorEastAsia"/>
                <w:color w:val="auto"/>
                <w:kern w:val="0"/>
                <w:sz w:val="21"/>
                <w:szCs w:val="21"/>
                <w:lang w:eastAsia="zh-CN"/>
              </w:rPr>
              <w:t>协议</w:t>
            </w:r>
            <w:r>
              <w:rPr>
                <w:rFonts w:hint="eastAsia" w:asciiTheme="minorEastAsia" w:hAnsiTheme="minorEastAsia" w:cstheme="minorEastAsia"/>
                <w:color w:val="auto"/>
                <w:kern w:val="0"/>
                <w:sz w:val="21"/>
                <w:szCs w:val="21"/>
                <w:lang w:eastAsia="zh-CN"/>
              </w:rPr>
              <w:t>或相关文件中</w:t>
            </w:r>
            <w:r>
              <w:rPr>
                <w:rFonts w:hint="eastAsia" w:asciiTheme="minorEastAsia" w:hAnsiTheme="minorEastAsia" w:eastAsiaTheme="minorEastAsia" w:cstheme="minorEastAsia"/>
                <w:color w:val="auto"/>
                <w:kern w:val="0"/>
                <w:sz w:val="21"/>
                <w:szCs w:val="21"/>
              </w:rPr>
              <w:t>是否明确双方在</w:t>
            </w:r>
            <w:r>
              <w:rPr>
                <w:rFonts w:hint="eastAsia" w:asciiTheme="minorEastAsia" w:hAnsiTheme="minorEastAsia" w:eastAsiaTheme="minorEastAsia" w:cstheme="minorEastAsia"/>
                <w:color w:val="auto"/>
                <w:kern w:val="0"/>
                <w:sz w:val="21"/>
                <w:szCs w:val="21"/>
                <w:lang w:eastAsia="zh-CN"/>
              </w:rPr>
              <w:t>注册备案</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不良反应监测</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产品召回</w:t>
            </w:r>
            <w:r>
              <w:rPr>
                <w:rFonts w:hint="eastAsia" w:asciiTheme="minorEastAsia" w:hAnsiTheme="minorEastAsia" w:eastAsiaTheme="minorEastAsia" w:cstheme="minorEastAsia"/>
                <w:color w:val="auto"/>
                <w:kern w:val="0"/>
                <w:sz w:val="21"/>
                <w:szCs w:val="21"/>
              </w:rPr>
              <w:t>等相关环节的权利和义务；</w:t>
            </w:r>
          </w:p>
          <w:p>
            <w:pPr>
              <w:shd w:val="clear"/>
              <w:spacing w:line="240" w:lineRule="auto"/>
              <w:jc w:val="both"/>
              <w:rPr>
                <w:rFonts w:hint="eastAsia" w:asciiTheme="minorEastAsia" w:hAnsiTheme="minorEastAsia" w:eastAsiaTheme="minorEastAsia" w:cstheme="minorEastAsia"/>
                <w:bCs/>
                <w:color w:val="auto"/>
                <w:kern w:val="0"/>
                <w:sz w:val="21"/>
                <w:szCs w:val="21"/>
                <w:vertAlign w:val="baseline"/>
                <w:lang w:bidi="ar"/>
              </w:rPr>
            </w:pPr>
            <w:r>
              <w:rPr>
                <w:rFonts w:hint="eastAsia" w:asciiTheme="minorEastAsia" w:hAnsi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cstheme="minorEastAsia"/>
                <w:color w:val="auto"/>
                <w:kern w:val="0"/>
                <w:sz w:val="21"/>
                <w:szCs w:val="21"/>
                <w:lang w:eastAsia="zh-CN"/>
              </w:rPr>
              <w:t>企业</w:t>
            </w:r>
            <w:r>
              <w:rPr>
                <w:rFonts w:hint="eastAsia" w:asciiTheme="minorEastAsia" w:hAnsiTheme="minorEastAsia" w:eastAsiaTheme="minorEastAsia" w:cstheme="minorEastAsia"/>
                <w:color w:val="auto"/>
                <w:kern w:val="0"/>
                <w:sz w:val="21"/>
                <w:szCs w:val="21"/>
              </w:rPr>
              <w:t>是否履行</w:t>
            </w:r>
            <w:r>
              <w:rPr>
                <w:rFonts w:hint="eastAsia" w:asciiTheme="minorEastAsia" w:hAnsiTheme="minorEastAsia" w:eastAsiaTheme="minorEastAsia" w:cstheme="minorEastAsia"/>
                <w:color w:val="auto"/>
                <w:kern w:val="0"/>
                <w:sz w:val="21"/>
                <w:szCs w:val="21"/>
                <w:lang w:eastAsia="zh-CN"/>
              </w:rPr>
              <w:t>协议书</w:t>
            </w:r>
            <w:r>
              <w:rPr>
                <w:rFonts w:hint="eastAsia" w:asciiTheme="minorEastAsia" w:hAnsiTheme="minorEastAsia" w:eastAsiaTheme="minorEastAsia" w:cstheme="minorEastAsia"/>
                <w:color w:val="auto"/>
                <w:kern w:val="0"/>
                <w:sz w:val="21"/>
                <w:szCs w:val="21"/>
              </w:rPr>
              <w:t>约定的质量安全</w:t>
            </w:r>
            <w:r>
              <w:rPr>
                <w:rFonts w:hint="eastAsia" w:asciiTheme="minorEastAsia" w:hAnsiTheme="minorEastAsia" w:cstheme="minorEastAsia"/>
                <w:color w:val="auto"/>
                <w:kern w:val="0"/>
                <w:sz w:val="21"/>
                <w:szCs w:val="21"/>
                <w:lang w:eastAsia="zh-CN"/>
              </w:rPr>
              <w:t>管理</w:t>
            </w:r>
            <w:r>
              <w:rPr>
                <w:rFonts w:hint="eastAsia" w:asciiTheme="minorEastAsia" w:hAnsiTheme="minorEastAsia" w:eastAsiaTheme="minorEastAsia" w:cstheme="minorEastAsia"/>
                <w:color w:val="auto"/>
                <w:kern w:val="0"/>
                <w:sz w:val="21"/>
                <w:szCs w:val="21"/>
              </w:rPr>
              <w:t>责任和义务。</w:t>
            </w:r>
          </w:p>
        </w:tc>
        <w:tc>
          <w:tcPr>
            <w:tcW w:w="5808" w:type="dxa"/>
            <w:shd w:val="clear" w:color="auto" w:fill="auto"/>
            <w:vAlign w:val="center"/>
          </w:tcPr>
          <w:p>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color w:val="auto"/>
                <w:kern w:val="0"/>
                <w:sz w:val="21"/>
                <w:szCs w:val="21"/>
                <w:lang w:val="en-US" w:eastAsia="zh-CN" w:bidi="ar-SA"/>
              </w:rPr>
              <w:t>查看与注册人、备案人签订的协议或相关文件，通过查看相关记录、询问相关人员等方式</w:t>
            </w:r>
            <w:r>
              <w:rPr>
                <w:rFonts w:hint="eastAsia" w:asciiTheme="minorEastAsia" w:hAnsiTheme="minorEastAsia" w:eastAsiaTheme="minorEastAsia" w:cstheme="minorEastAsia"/>
                <w:color w:val="auto"/>
                <w:kern w:val="0"/>
                <w:sz w:val="21"/>
                <w:szCs w:val="21"/>
                <w:lang w:val="en-US" w:eastAsia="zh-CN" w:bidi="ar-SA"/>
              </w:rPr>
              <w:t>，</w:t>
            </w:r>
            <w:r>
              <w:rPr>
                <w:rFonts w:hint="eastAsia" w:asciiTheme="minorEastAsia" w:hAnsiTheme="minorEastAsia" w:cstheme="minorEastAsia"/>
                <w:color w:val="auto"/>
                <w:kern w:val="0"/>
                <w:sz w:val="21"/>
                <w:szCs w:val="21"/>
                <w:lang w:val="en-US" w:eastAsia="zh-CN" w:bidi="ar-SA"/>
              </w:rPr>
              <w:t>综合判断</w:t>
            </w:r>
            <w:r>
              <w:rPr>
                <w:rFonts w:hint="eastAsia" w:asciiTheme="minorEastAsia" w:hAnsiTheme="minorEastAsia" w:eastAsiaTheme="minorEastAsia" w:cstheme="minorEastAsia"/>
                <w:color w:val="auto"/>
                <w:kern w:val="0"/>
                <w:sz w:val="21"/>
                <w:szCs w:val="21"/>
                <w:lang w:val="en-US" w:eastAsia="zh-CN" w:bidi="ar-SA"/>
              </w:rPr>
              <w:t>企业</w:t>
            </w:r>
            <w:r>
              <w:rPr>
                <w:rFonts w:hint="eastAsia" w:asciiTheme="minorEastAsia" w:hAnsiTheme="minorEastAsia" w:cstheme="minorEastAsia"/>
                <w:color w:val="auto"/>
                <w:kern w:val="0"/>
                <w:sz w:val="21"/>
                <w:szCs w:val="21"/>
                <w:lang w:val="en-US" w:eastAsia="zh-CN" w:bidi="ar-SA"/>
              </w:rPr>
              <w:t>是</w:t>
            </w:r>
            <w:r>
              <w:rPr>
                <w:rFonts w:hint="eastAsia" w:asciiTheme="minorEastAsia" w:hAnsiTheme="minorEastAsia" w:eastAsiaTheme="minorEastAsia" w:cstheme="minorEastAsia"/>
                <w:color w:val="auto"/>
                <w:kern w:val="0"/>
                <w:sz w:val="21"/>
                <w:szCs w:val="21"/>
                <w:lang w:val="en-US" w:eastAsia="zh-CN" w:bidi="ar-SA"/>
              </w:rPr>
              <w:t>否履行协议</w:t>
            </w:r>
            <w:r>
              <w:rPr>
                <w:rFonts w:hint="eastAsia" w:asciiTheme="minorEastAsia" w:hAnsiTheme="minorEastAsia" w:cstheme="minorEastAsia"/>
                <w:color w:val="auto"/>
                <w:kern w:val="0"/>
                <w:sz w:val="21"/>
                <w:szCs w:val="21"/>
                <w:lang w:val="en-US" w:eastAsia="zh-CN" w:bidi="ar-SA"/>
              </w:rPr>
              <w:t>书或相关文件约定的事项</w:t>
            </w:r>
            <w:r>
              <w:rPr>
                <w:rFonts w:hint="eastAsia" w:asciiTheme="minorEastAsia" w:hAnsiTheme="minorEastAsia" w:eastAsiaTheme="minorEastAsia" w:cstheme="minorEastAsia"/>
                <w:color w:val="auto"/>
                <w:kern w:val="0"/>
                <w:sz w:val="21"/>
                <w:szCs w:val="21"/>
                <w:lang w:val="en-US" w:eastAsia="zh-CN" w:bidi="ar-SA"/>
              </w:rPr>
              <w:t>。</w:t>
            </w:r>
          </w:p>
          <w:p>
            <w:pPr>
              <w:keepNext/>
              <w:keepLines/>
              <w:shd w:val="clear"/>
              <w:spacing w:line="320" w:lineRule="exact"/>
              <w:jc w:val="both"/>
              <w:rPr>
                <w:rFonts w:hint="eastAsia" w:asciiTheme="minorEastAsia" w:hAnsiTheme="minorEastAsia" w:eastAsiaTheme="minorEastAsia" w:cstheme="minorEastAsia"/>
                <w:bCs w:val="0"/>
                <w:color w:val="auto"/>
                <w:kern w:val="0"/>
                <w:sz w:val="21"/>
                <w:szCs w:val="21"/>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800" w:type="dxa"/>
            <w:vAlign w:val="center"/>
          </w:tcPr>
          <w:p>
            <w:pPr>
              <w:jc w:val="center"/>
              <w:rPr>
                <w:rFonts w:hint="eastAsia" w:asciiTheme="minorEastAsia" w:hAnsiTheme="minorEastAsia" w:cstheme="minorEastAsia"/>
                <w:bCs/>
                <w:kern w:val="0"/>
                <w:sz w:val="21"/>
                <w:szCs w:val="21"/>
                <w:vertAlign w:val="baseline"/>
                <w:lang w:val="en-US" w:eastAsia="zh-CN" w:bidi="ar"/>
              </w:rPr>
            </w:pPr>
            <w:r>
              <w:rPr>
                <w:rFonts w:hint="eastAsia" w:asciiTheme="minorEastAsia" w:hAnsiTheme="minorEastAsia" w:cstheme="minorEastAsia"/>
                <w:bCs/>
                <w:kern w:val="0"/>
                <w:sz w:val="21"/>
                <w:szCs w:val="21"/>
                <w:vertAlign w:val="baseline"/>
                <w:lang w:val="en-US" w:eastAsia="zh-CN" w:bidi="ar"/>
              </w:rPr>
              <w:t>5</w:t>
            </w:r>
          </w:p>
        </w:tc>
        <w:tc>
          <w:tcPr>
            <w:tcW w:w="1394" w:type="dxa"/>
            <w:vAlign w:val="center"/>
          </w:tcPr>
          <w:p>
            <w:pPr>
              <w:jc w:val="both"/>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b w:val="0"/>
                <w:bCs w:val="0"/>
                <w:i w:val="0"/>
                <w:caps w:val="0"/>
                <w:color w:val="auto"/>
                <w:spacing w:val="0"/>
                <w:sz w:val="21"/>
                <w:szCs w:val="21"/>
                <w:shd w:val="clear"/>
                <w:lang w:val="en-US" w:eastAsia="zh-CN"/>
              </w:rPr>
              <w:t>《化妆品注册备案管理办法》第三十五条</w:t>
            </w:r>
          </w:p>
        </w:tc>
        <w:tc>
          <w:tcPr>
            <w:tcW w:w="2539" w:type="dxa"/>
            <w:vAlign w:val="center"/>
          </w:tcPr>
          <w:p>
            <w:pPr>
              <w:keepNext/>
              <w:keepLines/>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00" w:lineRule="exact"/>
              <w:ind w:right="0" w:right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val="0"/>
                <w:bCs w:val="0"/>
                <w:i w:val="0"/>
                <w:caps w:val="0"/>
                <w:color w:val="auto"/>
                <w:spacing w:val="0"/>
                <w:kern w:val="0"/>
                <w:sz w:val="21"/>
                <w:szCs w:val="21"/>
                <w:shd w:val="clear" w:color="auto" w:fill="auto"/>
              </w:rPr>
              <w:t>已经备案的进口普通化妆品拟在境内责任人所在省、自治区、直辖市行政区域以外的口岸进口的，应当通过信息服务平台补充填报进口口岸以及办理通关手续的联系人信息。</w:t>
            </w:r>
          </w:p>
        </w:tc>
        <w:tc>
          <w:tcPr>
            <w:tcW w:w="4421" w:type="dxa"/>
            <w:vAlign w:val="center"/>
          </w:tcPr>
          <w:p>
            <w:pPr>
              <w:jc w:val="both"/>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b w:val="0"/>
                <w:bCs w:val="0"/>
                <w:i w:val="0"/>
                <w:caps w:val="0"/>
                <w:color w:val="auto"/>
                <w:spacing w:val="0"/>
                <w:sz w:val="21"/>
                <w:szCs w:val="21"/>
                <w:shd w:val="clear" w:color="auto" w:fill="auto"/>
              </w:rPr>
              <w:t>在</w:t>
            </w:r>
            <w:r>
              <w:rPr>
                <w:rFonts w:hint="eastAsia" w:asciiTheme="minorEastAsia" w:hAnsiTheme="minorEastAsia" w:cstheme="minorEastAsia"/>
                <w:b w:val="0"/>
                <w:bCs w:val="0"/>
                <w:i w:val="0"/>
                <w:caps w:val="0"/>
                <w:color w:val="auto"/>
                <w:spacing w:val="0"/>
                <w:sz w:val="21"/>
                <w:szCs w:val="21"/>
                <w:shd w:val="clear" w:color="auto" w:fill="auto"/>
                <w:lang w:val="en-US" w:eastAsia="zh-CN"/>
              </w:rPr>
              <w:t>山东省</w:t>
            </w:r>
            <w:r>
              <w:rPr>
                <w:rFonts w:hint="eastAsia" w:asciiTheme="minorEastAsia" w:hAnsiTheme="minorEastAsia" w:eastAsiaTheme="minorEastAsia" w:cstheme="minorEastAsia"/>
                <w:b w:val="0"/>
                <w:bCs w:val="0"/>
                <w:i w:val="0"/>
                <w:caps w:val="0"/>
                <w:color w:val="auto"/>
                <w:spacing w:val="0"/>
                <w:sz w:val="21"/>
                <w:szCs w:val="21"/>
                <w:shd w:val="clear" w:color="auto" w:fill="auto"/>
              </w:rPr>
              <w:t>以外的口岸进口</w:t>
            </w:r>
            <w:r>
              <w:rPr>
                <w:rFonts w:hint="eastAsia" w:asciiTheme="minorEastAsia" w:hAnsiTheme="minorEastAsia" w:eastAsiaTheme="minorEastAsia" w:cstheme="minorEastAsia"/>
                <w:b w:val="0"/>
                <w:bCs w:val="0"/>
                <w:i w:val="0"/>
                <w:caps w:val="0"/>
                <w:color w:val="auto"/>
                <w:spacing w:val="0"/>
                <w:sz w:val="21"/>
                <w:szCs w:val="21"/>
                <w:shd w:val="clear" w:color="auto" w:fill="auto"/>
                <w:lang w:eastAsia="zh-CN"/>
              </w:rPr>
              <w:t>产品的</w:t>
            </w:r>
            <w:r>
              <w:rPr>
                <w:rFonts w:hint="eastAsia" w:asciiTheme="minorEastAsia" w:hAnsiTheme="minorEastAsia" w:eastAsiaTheme="minorEastAsia" w:cstheme="minorEastAsia"/>
                <w:b w:val="0"/>
                <w:bCs w:val="0"/>
                <w:i w:val="0"/>
                <w:caps w:val="0"/>
                <w:color w:val="auto"/>
                <w:spacing w:val="0"/>
                <w:sz w:val="21"/>
                <w:szCs w:val="21"/>
                <w:shd w:val="clear" w:color="auto" w:fill="auto"/>
              </w:rPr>
              <w:t>，</w:t>
            </w:r>
            <w:r>
              <w:rPr>
                <w:rFonts w:hint="eastAsia" w:asciiTheme="minorEastAsia" w:hAnsiTheme="minorEastAsia" w:eastAsiaTheme="minorEastAsia" w:cstheme="minorEastAsia"/>
                <w:b w:val="0"/>
                <w:bCs w:val="0"/>
                <w:i w:val="0"/>
                <w:caps w:val="0"/>
                <w:color w:val="auto"/>
                <w:spacing w:val="0"/>
                <w:sz w:val="21"/>
                <w:szCs w:val="21"/>
                <w:shd w:val="clear" w:color="auto" w:fill="auto"/>
                <w:lang w:eastAsia="zh-CN"/>
              </w:rPr>
              <w:t>是否在</w:t>
            </w:r>
            <w:r>
              <w:rPr>
                <w:rFonts w:hint="eastAsia" w:asciiTheme="minorEastAsia" w:hAnsiTheme="minorEastAsia" w:eastAsiaTheme="minorEastAsia" w:cstheme="minorEastAsia"/>
                <w:color w:val="auto"/>
                <w:kern w:val="0"/>
                <w:sz w:val="21"/>
                <w:szCs w:val="21"/>
                <w:lang w:eastAsia="zh-CN"/>
              </w:rPr>
              <w:t>注册、备案</w:t>
            </w:r>
            <w:r>
              <w:rPr>
                <w:rFonts w:hint="eastAsia" w:asciiTheme="minorEastAsia" w:hAnsiTheme="minorEastAsia" w:eastAsiaTheme="minorEastAsia" w:cstheme="minorEastAsia"/>
                <w:b w:val="0"/>
                <w:bCs w:val="0"/>
                <w:i w:val="0"/>
                <w:caps w:val="0"/>
                <w:color w:val="auto"/>
                <w:spacing w:val="0"/>
                <w:sz w:val="21"/>
                <w:szCs w:val="21"/>
                <w:shd w:val="clear" w:color="auto" w:fill="auto"/>
              </w:rPr>
              <w:t>信息服务平台补充填报进口口岸以及办理通关手续的联系人信息</w:t>
            </w:r>
            <w:r>
              <w:rPr>
                <w:rFonts w:hint="eastAsia" w:asciiTheme="minorEastAsia" w:hAnsiTheme="minorEastAsia" w:cstheme="minorEastAsia"/>
                <w:b w:val="0"/>
                <w:bCs w:val="0"/>
                <w:i w:val="0"/>
                <w:caps w:val="0"/>
                <w:color w:val="auto"/>
                <w:spacing w:val="0"/>
                <w:sz w:val="21"/>
                <w:szCs w:val="21"/>
                <w:shd w:val="clear" w:color="auto" w:fill="auto"/>
                <w:lang w:eastAsia="zh-CN"/>
              </w:rPr>
              <w:t>。</w:t>
            </w:r>
          </w:p>
        </w:tc>
        <w:tc>
          <w:tcPr>
            <w:tcW w:w="5808" w:type="dxa"/>
            <w:vAlign w:val="center"/>
          </w:tcPr>
          <w:p>
            <w:pPr>
              <w:jc w:val="both"/>
              <w:rPr>
                <w:rFonts w:hint="eastAsia" w:asciiTheme="minorEastAsia" w:hAnsiTheme="minorEastAsia" w:eastAsiaTheme="minorEastAsia" w:cstheme="minorEastAsia"/>
                <w:b w:val="0"/>
                <w:bCs w:val="0"/>
                <w:i w:val="0"/>
                <w:caps w:val="0"/>
                <w:color w:val="auto"/>
                <w:spacing w:val="0"/>
                <w:sz w:val="21"/>
                <w:szCs w:val="21"/>
                <w:shd w:val="clear" w:color="auto" w:fill="auto"/>
                <w:lang w:eastAsia="zh-CN"/>
              </w:rPr>
            </w:pP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查看</w:t>
            </w:r>
            <w:r>
              <w:rPr>
                <w:rFonts w:hint="eastAsia" w:asciiTheme="minorEastAsia" w:hAnsiTheme="minorEastAsia" w:cstheme="minorEastAsia"/>
                <w:b w:val="0"/>
                <w:bCs w:val="0"/>
                <w:i w:val="0"/>
                <w:caps w:val="0"/>
                <w:color w:val="auto"/>
                <w:spacing w:val="0"/>
                <w:sz w:val="21"/>
                <w:szCs w:val="21"/>
                <w:shd w:val="clear" w:color="auto" w:fill="auto"/>
                <w:lang w:val="en-US" w:eastAsia="zh-CN"/>
              </w:rPr>
              <w:t>产品及</w:t>
            </w: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相关</w:t>
            </w:r>
            <w:r>
              <w:rPr>
                <w:rFonts w:hint="eastAsia" w:asciiTheme="minorEastAsia" w:hAnsiTheme="minorEastAsia" w:cstheme="minorEastAsia"/>
                <w:b w:val="0"/>
                <w:bCs w:val="0"/>
                <w:i w:val="0"/>
                <w:caps w:val="0"/>
                <w:color w:val="auto"/>
                <w:spacing w:val="0"/>
                <w:sz w:val="21"/>
                <w:szCs w:val="21"/>
                <w:shd w:val="clear" w:color="auto" w:fill="auto"/>
                <w:lang w:val="en-US" w:eastAsia="zh-CN"/>
              </w:rPr>
              <w:t>文件、</w:t>
            </w: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记录</w:t>
            </w:r>
            <w:r>
              <w:rPr>
                <w:rFonts w:hint="eastAsia" w:asciiTheme="minorEastAsia" w:hAnsiTheme="minorEastAsia" w:cstheme="minorEastAsia"/>
                <w:b w:val="0"/>
                <w:bCs w:val="0"/>
                <w:i w:val="0"/>
                <w:caps w:val="0"/>
                <w:color w:val="auto"/>
                <w:spacing w:val="0"/>
                <w:sz w:val="21"/>
                <w:szCs w:val="21"/>
                <w:shd w:val="clear" w:color="auto" w:fill="auto"/>
                <w:lang w:val="en-US" w:eastAsia="zh-CN"/>
              </w:rPr>
              <w:t>，结合</w:t>
            </w: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现场问询等</w:t>
            </w:r>
            <w:r>
              <w:rPr>
                <w:rFonts w:hint="eastAsia" w:asciiTheme="minorEastAsia" w:hAnsiTheme="minorEastAsia" w:cstheme="minorEastAsia"/>
                <w:b w:val="0"/>
                <w:bCs w:val="0"/>
                <w:i w:val="0"/>
                <w:caps w:val="0"/>
                <w:color w:val="auto"/>
                <w:spacing w:val="0"/>
                <w:sz w:val="21"/>
                <w:szCs w:val="21"/>
                <w:shd w:val="clear" w:color="auto" w:fill="auto"/>
                <w:lang w:val="en-US" w:eastAsia="zh-CN"/>
              </w:rPr>
              <w:t>情况</w:t>
            </w:r>
            <w:r>
              <w:rPr>
                <w:rFonts w:hint="eastAsia" w:asciiTheme="minorEastAsia" w:hAnsiTheme="minorEastAsia" w:eastAsiaTheme="minorEastAsia" w:cstheme="minorEastAsia"/>
                <w:b w:val="0"/>
                <w:bCs w:val="0"/>
                <w:i w:val="0"/>
                <w:caps w:val="0"/>
                <w:color w:val="auto"/>
                <w:spacing w:val="0"/>
                <w:sz w:val="21"/>
                <w:szCs w:val="21"/>
                <w:shd w:val="clear" w:color="auto" w:fill="auto"/>
                <w:lang w:val="en-US" w:eastAsia="zh-CN"/>
              </w:rPr>
              <w:t>，判断信息填报</w:t>
            </w:r>
            <w:r>
              <w:rPr>
                <w:rFonts w:hint="eastAsia" w:asciiTheme="minorEastAsia" w:hAnsiTheme="minorEastAsia" w:eastAsiaTheme="minorEastAsia" w:cstheme="minorEastAsia"/>
                <w:b w:val="0"/>
                <w:bCs w:val="0"/>
                <w:i w:val="0"/>
                <w:caps w:val="0"/>
                <w:color w:val="auto"/>
                <w:spacing w:val="0"/>
                <w:sz w:val="21"/>
                <w:szCs w:val="21"/>
                <w:shd w:val="clear" w:color="auto" w:fill="auto"/>
                <w:lang w:eastAsia="zh-CN"/>
              </w:rPr>
              <w:t>是否符合相关要求。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6" w:hRule="atLeast"/>
          <w:jc w:val="center"/>
        </w:trPr>
        <w:tc>
          <w:tcPr>
            <w:tcW w:w="800" w:type="dxa"/>
            <w:vAlign w:val="center"/>
          </w:tcPr>
          <w:p>
            <w:pPr>
              <w:jc w:val="center"/>
              <w:rPr>
                <w:rFonts w:hint="default" w:asciiTheme="minorEastAsia" w:hAnsiTheme="minorEastAsia" w:cstheme="minorEastAsia"/>
                <w:bCs/>
                <w:kern w:val="0"/>
                <w:sz w:val="21"/>
                <w:szCs w:val="21"/>
                <w:vertAlign w:val="baseline"/>
                <w:lang w:val="en-US" w:eastAsia="zh-CN" w:bidi="ar"/>
              </w:rPr>
            </w:pPr>
            <w:r>
              <w:rPr>
                <w:rFonts w:hint="eastAsia" w:asciiTheme="minorEastAsia" w:hAnsiTheme="minorEastAsia" w:cstheme="minorEastAsia"/>
                <w:bCs/>
                <w:kern w:val="0"/>
                <w:sz w:val="21"/>
                <w:szCs w:val="21"/>
                <w:vertAlign w:val="baseline"/>
                <w:lang w:val="en-US" w:eastAsia="zh-CN" w:bidi="ar"/>
              </w:rPr>
              <w:t>6</w:t>
            </w:r>
          </w:p>
        </w:tc>
        <w:tc>
          <w:tcPr>
            <w:tcW w:w="1394" w:type="dxa"/>
            <w:vAlign w:val="top"/>
          </w:tcPr>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国家药监局关于贯彻执行《化妆品生产经营监督管理办法》有关事项的公告（2021年第140号）</w:t>
            </w:r>
          </w:p>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jc w:val="both"/>
              <w:textAlignment w:val="auto"/>
              <w:rPr>
                <w:rFonts w:hint="eastAsia" w:asciiTheme="minorEastAsia" w:hAnsiTheme="minorEastAsia" w:cstheme="minorEastAsia"/>
                <w:color w:val="auto"/>
                <w:kern w:val="0"/>
                <w:szCs w:val="21"/>
                <w:lang w:val="en-US" w:eastAsia="zh-CN"/>
              </w:rPr>
            </w:pPr>
            <w:bookmarkStart w:id="1" w:name="OLE_LINK3"/>
          </w:p>
          <w:p>
            <w:pPr>
              <w:keepNext/>
              <w:keepLines/>
              <w:pageBreakBefore w:val="0"/>
              <w:widowControl/>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rPr>
              <w:t>境内责任人留样地点的规定：参照</w:t>
            </w:r>
            <w:r>
              <w:rPr>
                <w:rFonts w:hint="eastAsia" w:asciiTheme="minorEastAsia" w:hAnsiTheme="minorEastAsia" w:eastAsiaTheme="minorEastAsia" w:cstheme="minorEastAsia"/>
                <w:color w:val="auto"/>
                <w:kern w:val="0"/>
                <w:szCs w:val="21"/>
                <w:lang w:val="en-US" w:eastAsia="zh-CN"/>
              </w:rPr>
              <w:t>化妆品监督管理常见问题解答（三）</w:t>
            </w:r>
            <w:bookmarkEnd w:id="1"/>
            <w:r>
              <w:rPr>
                <w:rFonts w:hint="eastAsia" w:asciiTheme="minorEastAsia" w:hAnsiTheme="minorEastAsia" w:eastAsiaTheme="minorEastAsia" w:cstheme="minorEastAsia"/>
                <w:color w:val="auto"/>
                <w:kern w:val="0"/>
                <w:szCs w:val="21"/>
                <w:lang w:val="en-US" w:eastAsia="zh-CN"/>
              </w:rPr>
              <w:t>（</w:t>
            </w:r>
            <w:r>
              <w:rPr>
                <w:rFonts w:hint="default" w:asciiTheme="minorEastAsia" w:hAnsiTheme="minorEastAsia" w:eastAsiaTheme="minorEastAsia" w:cstheme="minorEastAsia"/>
                <w:color w:val="auto"/>
                <w:kern w:val="0"/>
                <w:szCs w:val="21"/>
                <w:lang w:val="en-US" w:eastAsia="zh-CN"/>
              </w:rPr>
              <w:t>发布时间：2022-07-20</w:t>
            </w:r>
            <w:r>
              <w:rPr>
                <w:rFonts w:hint="eastAsia" w:asciiTheme="minorEastAsia" w:hAnsiTheme="minorEastAsia" w:eastAsiaTheme="minorEastAsia" w:cstheme="minorEastAsia"/>
                <w:color w:val="auto"/>
                <w:kern w:val="0"/>
                <w:szCs w:val="21"/>
                <w:lang w:val="en-US" w:eastAsia="zh-CN"/>
              </w:rPr>
              <w:t>）</w:t>
            </w:r>
          </w:p>
          <w:p>
            <w:pPr>
              <w:keepNext/>
              <w:keepLines/>
              <w:pageBreakBefore w:val="0"/>
              <w:widowControl/>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cstheme="minorEastAsia"/>
                <w:color w:val="auto"/>
                <w:kern w:val="0"/>
                <w:szCs w:val="21"/>
                <w:lang w:val="en-US" w:eastAsia="zh-CN"/>
              </w:rPr>
              <w:t>中相关要求</w:t>
            </w:r>
          </w:p>
        </w:tc>
        <w:tc>
          <w:tcPr>
            <w:tcW w:w="2539" w:type="dxa"/>
            <w:vAlign w:val="center"/>
          </w:tcPr>
          <w:p>
            <w:pPr>
              <w:keepNext/>
              <w:keepLines/>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境外化妆品注册人、备案人应当对其进口中国的每批次产品进行留样，样品及记录交由境内责任人保存。</w:t>
            </w:r>
          </w:p>
          <w:p>
            <w:pPr>
              <w:keepNext/>
              <w:keepLines/>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kern w:val="0"/>
                <w:szCs w:val="21"/>
                <w:lang w:val="en-US" w:eastAsia="zh-CN"/>
              </w:rPr>
            </w:pPr>
          </w:p>
          <w:p>
            <w:pPr>
              <w:keepNext/>
              <w:keepLines/>
              <w:pageBreakBefore w:val="0"/>
              <w:widowControl/>
              <w:kinsoku/>
              <w:wordWrap/>
              <w:overflowPunct/>
              <w:topLinePunct w:val="0"/>
              <w:autoSpaceDE/>
              <w:autoSpaceDN/>
              <w:bidi w:val="0"/>
              <w:adjustRightInd/>
              <w:snapToGrid/>
              <w:spacing w:line="290" w:lineRule="exact"/>
              <w:textAlignment w:val="auto"/>
              <w:rPr>
                <w:rFonts w:hint="eastAsia" w:ascii="Times New Roman" w:hAnsi="Times New Roman"/>
                <w:kern w:val="0"/>
                <w:szCs w:val="21"/>
                <w:lang w:val="en-US" w:eastAsia="zh-CN"/>
              </w:rPr>
            </w:pPr>
          </w:p>
          <w:p>
            <w:pPr>
              <w:keepNext/>
              <w:keepLines/>
              <w:pageBreakBefore w:val="0"/>
              <w:widowControl/>
              <w:kinsoku/>
              <w:wordWrap/>
              <w:overflowPunct/>
              <w:topLinePunct w:val="0"/>
              <w:autoSpaceDE/>
              <w:autoSpaceDN/>
              <w:bidi w:val="0"/>
              <w:adjustRightInd/>
              <w:snapToGrid/>
              <w:spacing w:line="290" w:lineRule="exact"/>
              <w:textAlignment w:val="auto"/>
              <w:rPr>
                <w:rFonts w:hint="eastAsia" w:ascii="Times New Roman" w:hAnsi="Times New Roman"/>
                <w:kern w:val="0"/>
                <w:szCs w:val="21"/>
                <w:lang w:val="en-US" w:eastAsia="zh-CN"/>
              </w:rPr>
            </w:pPr>
            <w:r>
              <w:rPr>
                <w:rFonts w:hint="eastAsia" w:ascii="Times New Roman" w:hAnsi="Times New Roman"/>
                <w:kern w:val="0"/>
                <w:szCs w:val="21"/>
                <w:lang w:val="en-US" w:eastAsia="zh-CN"/>
              </w:rPr>
              <w:t>依据《化妆品生产质量管理规范》，委托生产的化妆品注册人、备案人应当在其住所或者主要经营场所留样，也可以在其住所或者主要经营场所所在地的其他经营场所留样。</w:t>
            </w:r>
          </w:p>
          <w:p>
            <w:pPr>
              <w:keepNext/>
              <w:keepLines/>
              <w:pageBreakBefore w:val="0"/>
              <w:widowControl/>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auto"/>
                <w:kern w:val="0"/>
                <w:szCs w:val="21"/>
                <w:lang w:val="en-US" w:eastAsia="zh-CN"/>
              </w:rPr>
            </w:pPr>
            <w:r>
              <w:rPr>
                <w:rFonts w:hint="eastAsia" w:ascii="Times New Roman" w:hAnsi="Times New Roman"/>
                <w:kern w:val="0"/>
                <w:szCs w:val="21"/>
                <w:lang w:val="en-US" w:eastAsia="zh-CN"/>
              </w:rPr>
              <w:t>境内责任人保存留样的，其留样地点的选择应当参照</w:t>
            </w:r>
            <w:r>
              <w:rPr>
                <w:rFonts w:hint="default" w:ascii="Times New Roman" w:hAnsi="Times New Roman"/>
                <w:kern w:val="0"/>
                <w:szCs w:val="21"/>
                <w:lang w:val="en-US" w:eastAsia="zh-CN"/>
              </w:rPr>
              <w:t>上述</w:t>
            </w:r>
            <w:r>
              <w:rPr>
                <w:rFonts w:hint="eastAsia" w:ascii="Times New Roman" w:hAnsi="Times New Roman"/>
                <w:kern w:val="0"/>
                <w:szCs w:val="21"/>
                <w:lang w:val="en-US" w:eastAsia="zh-CN"/>
              </w:rPr>
              <w:t>规定执行。留样地点的选择，应当能够满足法律法规的规定和</w:t>
            </w:r>
            <w:r>
              <w:rPr>
                <w:rFonts w:hint="eastAsia" w:asciiTheme="minorEastAsia" w:hAnsiTheme="minorEastAsia" w:eastAsiaTheme="minorEastAsia" w:cstheme="minorEastAsia"/>
                <w:color w:val="auto"/>
                <w:kern w:val="0"/>
                <w:szCs w:val="21"/>
                <w:lang w:val="en-US" w:eastAsia="zh-CN"/>
              </w:rPr>
              <w:t>标签标示的产品贮存要求。</w:t>
            </w:r>
          </w:p>
          <w:p>
            <w:pPr>
              <w:keepNext/>
              <w:keepLines/>
              <w:pageBreakBefore w:val="0"/>
              <w:widowControl/>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color w:val="auto"/>
                <w:kern w:val="0"/>
                <w:szCs w:val="21"/>
                <w:lang w:val="en-US" w:eastAsia="zh-CN"/>
              </w:rPr>
            </w:pPr>
          </w:p>
        </w:tc>
        <w:tc>
          <w:tcPr>
            <w:tcW w:w="4421" w:type="dxa"/>
            <w:vAlign w:val="center"/>
          </w:tcPr>
          <w:p>
            <w:pPr>
              <w:keepNext/>
              <w:keepLines/>
              <w:widowControl/>
              <w:jc w:val="both"/>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val="en-US" w:eastAsia="zh-CN"/>
              </w:rPr>
              <w:t>1</w:t>
            </w:r>
            <w:r>
              <w:rPr>
                <w:rFonts w:hint="eastAsia" w:asciiTheme="minorEastAsia" w:hAnsiTheme="minorEastAsia" w:eastAsiaTheme="minorEastAsia" w:cstheme="minorEastAsia"/>
                <w:color w:val="auto"/>
                <w:kern w:val="0"/>
                <w:szCs w:val="21"/>
              </w:rPr>
              <w:t>.</w:t>
            </w:r>
            <w:r>
              <w:rPr>
                <w:rFonts w:hint="eastAsia" w:asciiTheme="minorEastAsia" w:hAnsiTheme="minorEastAsia" w:cstheme="minorEastAsia"/>
                <w:color w:val="auto"/>
                <w:kern w:val="0"/>
                <w:szCs w:val="21"/>
                <w:lang w:eastAsia="zh-CN"/>
              </w:rPr>
              <w:t>企业是否建立并执行留样管理制度；留样管理制度是否明确产品留样程序、留样地点、留样数量、留样记录、保存期限和处理方法等内容；</w:t>
            </w:r>
          </w:p>
          <w:p>
            <w:pPr>
              <w:keepNext/>
              <w:keepLines/>
              <w:widowControl/>
              <w:jc w:val="both"/>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cstheme="minorEastAsia"/>
                <w:color w:val="auto"/>
                <w:kern w:val="0"/>
                <w:szCs w:val="21"/>
                <w:lang w:val="en-US" w:eastAsia="zh-CN"/>
              </w:rPr>
              <w:t>2.</w:t>
            </w:r>
            <w:r>
              <w:rPr>
                <w:rFonts w:hint="eastAsia" w:asciiTheme="minorEastAsia" w:hAnsiTheme="minorEastAsia" w:eastAsiaTheme="minorEastAsia" w:cstheme="minorEastAsia"/>
                <w:color w:val="auto"/>
                <w:kern w:val="0"/>
                <w:szCs w:val="21"/>
              </w:rPr>
              <w:t>企业是否保存注册人、备案人进口</w:t>
            </w:r>
            <w:r>
              <w:rPr>
                <w:rFonts w:hint="eastAsia" w:asciiTheme="minorEastAsia" w:hAnsiTheme="minorEastAsia" w:cstheme="minorEastAsia"/>
                <w:color w:val="auto"/>
                <w:kern w:val="0"/>
                <w:szCs w:val="21"/>
                <w:lang w:eastAsia="zh-CN"/>
              </w:rPr>
              <w:t>国内</w:t>
            </w:r>
            <w:r>
              <w:rPr>
                <w:rFonts w:hint="eastAsia" w:asciiTheme="minorEastAsia" w:hAnsiTheme="minorEastAsia" w:eastAsiaTheme="minorEastAsia" w:cstheme="minorEastAsia"/>
                <w:color w:val="auto"/>
                <w:kern w:val="0"/>
                <w:szCs w:val="21"/>
              </w:rPr>
              <w:t>的每批次产品的留样，留样应当保持原始销售包装且数量满足产品质量检验的要求</w:t>
            </w:r>
            <w:r>
              <w:rPr>
                <w:rFonts w:hint="eastAsia" w:asciiTheme="minorEastAsia" w:hAnsiTheme="minorEastAsia" w:cstheme="minorEastAsia"/>
                <w:color w:val="auto"/>
                <w:kern w:val="0"/>
                <w:szCs w:val="21"/>
                <w:lang w:eastAsia="zh-CN"/>
              </w:rPr>
              <w:t>；</w:t>
            </w:r>
          </w:p>
          <w:p>
            <w:pPr>
              <w:keepNext/>
              <w:keepLines/>
              <w:widowControl/>
              <w:jc w:val="both"/>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bCs/>
                <w:color w:val="auto"/>
                <w:kern w:val="0"/>
                <w:szCs w:val="21"/>
                <w:highlight w:val="none"/>
                <w:lang w:bidi="ar"/>
              </w:rPr>
              <w:t>企业</w:t>
            </w:r>
            <w:r>
              <w:rPr>
                <w:rFonts w:hint="eastAsia" w:asciiTheme="minorEastAsia" w:hAnsiTheme="minorEastAsia" w:eastAsiaTheme="minorEastAsia" w:cstheme="minorEastAsia"/>
                <w:color w:val="auto"/>
                <w:kern w:val="0"/>
                <w:szCs w:val="21"/>
                <w:highlight w:val="none"/>
              </w:rPr>
              <w:t>留样地点是否符合要求</w:t>
            </w:r>
            <w:r>
              <w:rPr>
                <w:rFonts w:hint="eastAsia" w:asciiTheme="minorEastAsia" w:hAnsiTheme="minorEastAsia" w:cstheme="minorEastAsia"/>
                <w:color w:val="auto"/>
                <w:kern w:val="0"/>
                <w:szCs w:val="21"/>
                <w:highlight w:val="none"/>
                <w:lang w:eastAsia="zh-CN"/>
              </w:rPr>
              <w:t>。</w:t>
            </w:r>
            <w:r>
              <w:rPr>
                <w:rFonts w:hint="eastAsia" w:ascii="Times New Roman" w:hAnsi="Times New Roman"/>
                <w:kern w:val="0"/>
                <w:szCs w:val="21"/>
                <w:highlight w:val="none"/>
              </w:rPr>
              <w:t>留样地点不是</w:t>
            </w:r>
            <w:r>
              <w:rPr>
                <w:rFonts w:hint="eastAsia" w:ascii="Times New Roman" w:hAnsi="Times New Roman"/>
                <w:kern w:val="0"/>
                <w:szCs w:val="21"/>
                <w:highlight w:val="none"/>
                <w:lang w:val="en-US" w:eastAsia="zh-CN"/>
              </w:rPr>
              <w:t>企业</w:t>
            </w:r>
            <w:r>
              <w:rPr>
                <w:rFonts w:hint="eastAsia" w:ascii="Times New Roman" w:hAnsi="Times New Roman"/>
                <w:kern w:val="0"/>
                <w:szCs w:val="21"/>
                <w:highlight w:val="none"/>
              </w:rPr>
              <w:t>住所或者主要经营场所的，</w:t>
            </w:r>
            <w:r>
              <w:rPr>
                <w:rFonts w:hint="eastAsia" w:ascii="Times New Roman" w:hAnsi="Times New Roman"/>
                <w:kern w:val="0"/>
                <w:szCs w:val="21"/>
                <w:highlight w:val="none"/>
                <w:lang w:val="en-US" w:eastAsia="zh-CN"/>
              </w:rPr>
              <w:t>企业</w:t>
            </w:r>
            <w:r>
              <w:rPr>
                <w:rFonts w:hint="eastAsia" w:ascii="Times New Roman" w:hAnsi="Times New Roman"/>
                <w:kern w:val="0"/>
                <w:szCs w:val="21"/>
                <w:highlight w:val="none"/>
              </w:rPr>
              <w:t>是否将留样地点的地址等信息在首次留样之日起</w:t>
            </w:r>
            <w:r>
              <w:rPr>
                <w:rFonts w:ascii="Times New Roman" w:hAnsi="Times New Roman"/>
                <w:kern w:val="0"/>
                <w:szCs w:val="21"/>
                <w:highlight w:val="none"/>
              </w:rPr>
              <w:t>20</w:t>
            </w:r>
            <w:r>
              <w:rPr>
                <w:rFonts w:hint="eastAsia" w:ascii="Times New Roman" w:hAnsi="Times New Roman"/>
                <w:kern w:val="0"/>
                <w:szCs w:val="21"/>
                <w:highlight w:val="none"/>
              </w:rPr>
              <w:t>个工作日内，按规定向所在地负责药品监督管理的部门报告</w:t>
            </w:r>
            <w:r>
              <w:rPr>
                <w:rFonts w:hint="eastAsia" w:ascii="Times New Roman" w:hAnsi="Times New Roman"/>
                <w:kern w:val="0"/>
                <w:szCs w:val="21"/>
                <w:highlight w:val="none"/>
                <w:lang w:eastAsia="zh-CN"/>
              </w:rPr>
              <w:t>；</w:t>
            </w:r>
          </w:p>
          <w:p>
            <w:pPr>
              <w:keepNext/>
              <w:keepLines/>
              <w:widowControl/>
              <w:jc w:val="both"/>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cstheme="minorEastAsia"/>
                <w:color w:val="auto"/>
                <w:kern w:val="0"/>
                <w:szCs w:val="21"/>
                <w:lang w:val="en-US" w:eastAsia="zh-CN"/>
              </w:rPr>
              <w:t>4.</w:t>
            </w:r>
            <w:r>
              <w:rPr>
                <w:rFonts w:hint="eastAsia" w:asciiTheme="minorEastAsia" w:hAnsiTheme="minorEastAsia" w:eastAsiaTheme="minorEastAsia" w:cstheme="minorEastAsia"/>
                <w:color w:val="auto"/>
                <w:kern w:val="0"/>
                <w:szCs w:val="21"/>
              </w:rPr>
              <w:t>是否设置专门</w:t>
            </w:r>
            <w:r>
              <w:rPr>
                <w:rFonts w:hint="eastAsia" w:asciiTheme="minorEastAsia" w:hAnsiTheme="minorEastAsia" w:cstheme="minorEastAsia"/>
                <w:color w:val="auto"/>
                <w:kern w:val="0"/>
                <w:szCs w:val="21"/>
                <w:lang w:eastAsia="zh-CN"/>
              </w:rPr>
              <w:t>留样间或</w:t>
            </w:r>
            <w:r>
              <w:rPr>
                <w:rFonts w:hint="eastAsia" w:asciiTheme="minorEastAsia" w:hAnsiTheme="minorEastAsia" w:eastAsiaTheme="minorEastAsia" w:cstheme="minorEastAsia"/>
                <w:color w:val="auto"/>
                <w:kern w:val="0"/>
                <w:szCs w:val="21"/>
              </w:rPr>
              <w:t>留样区域；</w:t>
            </w:r>
            <w:r>
              <w:rPr>
                <w:rFonts w:hint="eastAsia" w:asciiTheme="minorEastAsia" w:hAnsiTheme="minorEastAsia" w:cstheme="minorEastAsia"/>
                <w:color w:val="auto"/>
                <w:kern w:val="0"/>
                <w:szCs w:val="21"/>
                <w:lang w:eastAsia="zh-CN"/>
              </w:rPr>
              <w:t>是否</w:t>
            </w:r>
            <w:r>
              <w:rPr>
                <w:rFonts w:hint="eastAsia" w:asciiTheme="minorEastAsia" w:hAnsiTheme="minorEastAsia" w:eastAsiaTheme="minorEastAsia" w:cstheme="minorEastAsia"/>
                <w:color w:val="auto"/>
                <w:kern w:val="0"/>
                <w:szCs w:val="21"/>
              </w:rPr>
              <w:t>依照相关法律法规的规定和标签标示的要求贮存留样产品，并保存留样记录</w:t>
            </w:r>
            <w:r>
              <w:rPr>
                <w:rFonts w:hint="eastAsia" w:asciiTheme="minorEastAsia" w:hAnsiTheme="minorEastAsia" w:cstheme="minorEastAsia"/>
                <w:color w:val="auto"/>
                <w:kern w:val="0"/>
                <w:szCs w:val="21"/>
                <w:lang w:eastAsia="zh-CN"/>
              </w:rPr>
              <w:t>；</w:t>
            </w:r>
          </w:p>
          <w:p>
            <w:pPr>
              <w:keepNext/>
              <w:keepLines/>
              <w:widowControl/>
              <w:jc w:val="both"/>
              <w:rPr>
                <w:rFonts w:hint="eastAsia" w:asciiTheme="minorEastAsia" w:hAnsiTheme="minorEastAsia" w:cstheme="minorEastAsia"/>
                <w:bCs/>
                <w:color w:val="auto"/>
                <w:kern w:val="0"/>
                <w:szCs w:val="21"/>
                <w:lang w:eastAsia="zh-CN" w:bidi="ar"/>
              </w:rPr>
            </w:pPr>
            <w:r>
              <w:rPr>
                <w:rFonts w:hint="eastAsia" w:asciiTheme="minorEastAsia" w:hAnsi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bCs/>
                <w:color w:val="auto"/>
                <w:kern w:val="0"/>
                <w:szCs w:val="21"/>
                <w:lang w:bidi="ar"/>
              </w:rPr>
              <w:t>留样的保存期限是否不少于产品使用期限届满后6个月</w:t>
            </w:r>
            <w:r>
              <w:rPr>
                <w:rFonts w:hint="eastAsia" w:asciiTheme="minorEastAsia" w:hAnsiTheme="minorEastAsia" w:cstheme="minorEastAsia"/>
                <w:bCs/>
                <w:color w:val="auto"/>
                <w:kern w:val="0"/>
                <w:szCs w:val="21"/>
                <w:lang w:eastAsia="zh-CN" w:bidi="ar"/>
              </w:rPr>
              <w:t>；</w:t>
            </w:r>
          </w:p>
          <w:p>
            <w:pPr>
              <w:keepNext/>
              <w:keepLines/>
              <w:pageBreakBefore w:val="0"/>
              <w:kinsoku/>
              <w:wordWrap/>
              <w:overflowPunct/>
              <w:topLinePunct w:val="0"/>
              <w:autoSpaceDE/>
              <w:autoSpaceDN/>
              <w:bidi w:val="0"/>
              <w:adjustRightInd/>
              <w:snapToGrid/>
              <w:spacing w:line="300" w:lineRule="exact"/>
              <w:jc w:val="both"/>
              <w:textAlignment w:val="auto"/>
              <w:rPr>
                <w:rFonts w:hint="eastAsia" w:asciiTheme="minorEastAsia" w:hAnsiTheme="minorEastAsia" w:cstheme="minorEastAsia"/>
                <w:bCs/>
                <w:color w:val="auto"/>
                <w:kern w:val="0"/>
                <w:szCs w:val="21"/>
                <w:lang w:eastAsia="zh-CN" w:bidi="ar"/>
              </w:rPr>
            </w:pPr>
            <w:r>
              <w:rPr>
                <w:rFonts w:hint="eastAsia" w:asciiTheme="minorEastAsia" w:hAnsiTheme="minorEastAsia" w:cstheme="minorEastAsia"/>
                <w:color w:val="auto"/>
                <w:lang w:val="en-US" w:eastAsia="zh-CN"/>
              </w:rPr>
              <w:t>6.留样记录是否真实、完整、准确，清晰易辩，相互关联可追溯；记录的填写、更改、存放等是否符合要求</w:t>
            </w:r>
            <w:r>
              <w:rPr>
                <w:rFonts w:hint="eastAsia" w:asciiTheme="minorEastAsia" w:hAnsiTheme="minorEastAsia" w:cstheme="minorEastAsia"/>
                <w:color w:val="auto"/>
                <w:lang w:eastAsia="zh-CN"/>
              </w:rPr>
              <w:t>；</w:t>
            </w:r>
          </w:p>
          <w:p>
            <w:pPr>
              <w:pStyle w:val="6"/>
              <w:ind w:left="0" w:leftChars="0" w:firstLine="0" w:firstLineChars="0"/>
              <w:jc w:val="both"/>
              <w:rPr>
                <w:rFonts w:hint="default"/>
                <w:color w:val="auto"/>
                <w:lang w:val="en-US" w:eastAsia="zh-CN"/>
              </w:rPr>
            </w:pPr>
            <w:r>
              <w:rPr>
                <w:rFonts w:hint="eastAsia" w:asciiTheme="minorEastAsia" w:hAnsiTheme="minorEastAsia" w:cstheme="minorEastAsia"/>
                <w:bCs/>
                <w:color w:val="auto"/>
                <w:kern w:val="0"/>
                <w:szCs w:val="21"/>
                <w:lang w:val="en-US" w:eastAsia="zh-CN" w:bidi="ar"/>
              </w:rPr>
              <w:t>7.查看企业是否按相关要求对留样产品进行观察，是否将产品变质情况及时报注册人、备案人并妥善处理。</w:t>
            </w:r>
          </w:p>
          <w:p>
            <w:pPr>
              <w:jc w:val="both"/>
              <w:rPr>
                <w:rFonts w:hint="eastAsia" w:asciiTheme="minorEastAsia" w:hAnsiTheme="minorEastAsia" w:eastAsiaTheme="minorEastAsia" w:cstheme="minorEastAsia"/>
                <w:color w:val="auto"/>
                <w:kern w:val="0"/>
                <w:sz w:val="21"/>
                <w:szCs w:val="21"/>
              </w:rPr>
            </w:pPr>
          </w:p>
        </w:tc>
        <w:tc>
          <w:tcPr>
            <w:tcW w:w="5808" w:type="dxa"/>
            <w:vAlign w:val="center"/>
          </w:tcPr>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eastAsia="zh-CN" w:bidi="ar"/>
              </w:rPr>
            </w:pPr>
            <w:r>
              <w:rPr>
                <w:rFonts w:hint="eastAsia" w:asciiTheme="minorEastAsia" w:hAnsiTheme="minorEastAsia" w:cstheme="minorEastAsia"/>
                <w:color w:val="auto"/>
                <w:kern w:val="0"/>
                <w:szCs w:val="21"/>
                <w:lang w:val="en-US" w:eastAsia="zh-CN" w:bidi="ar"/>
              </w:rPr>
              <w:t>1</w:t>
            </w:r>
            <w:r>
              <w:rPr>
                <w:rFonts w:hint="eastAsia" w:asciiTheme="minorEastAsia" w:hAnsiTheme="minorEastAsia" w:eastAsiaTheme="minorEastAsia" w:cstheme="minorEastAsia"/>
                <w:color w:val="auto"/>
                <w:kern w:val="0"/>
                <w:szCs w:val="21"/>
                <w:lang w:bidi="ar"/>
              </w:rPr>
              <w:t>.</w:t>
            </w:r>
            <w:r>
              <w:rPr>
                <w:rFonts w:hint="eastAsia" w:asciiTheme="minorEastAsia" w:hAnsiTheme="minorEastAsia" w:cstheme="minorEastAsia"/>
                <w:color w:val="auto"/>
                <w:kern w:val="0"/>
                <w:szCs w:val="21"/>
                <w:lang w:eastAsia="zh-CN" w:bidi="ar"/>
              </w:rPr>
              <w:t>查看企业留样管理制度；留样管理制度应明确产品留样程序、留样地点、留样数量、留样记录、保存期限和处理方法等内容；</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cstheme="minorEastAsia"/>
                <w:color w:val="auto"/>
                <w:kern w:val="0"/>
                <w:szCs w:val="21"/>
                <w:lang w:val="en-US" w:eastAsia="zh-CN" w:bidi="ar"/>
              </w:rPr>
              <w:t>2.</w:t>
            </w:r>
            <w:r>
              <w:rPr>
                <w:rFonts w:hint="eastAsia" w:asciiTheme="minorEastAsia" w:hAnsiTheme="minorEastAsia" w:eastAsiaTheme="minorEastAsia" w:cstheme="minorEastAsia"/>
                <w:color w:val="auto"/>
                <w:kern w:val="0"/>
                <w:szCs w:val="21"/>
                <w:lang w:bidi="ar"/>
              </w:rPr>
              <w:t>现场抽查企业的留样</w:t>
            </w:r>
            <w:r>
              <w:rPr>
                <w:rFonts w:hint="eastAsia" w:asciiTheme="minorEastAsia" w:hAnsiTheme="minorEastAsia" w:eastAsiaTheme="minorEastAsia" w:cstheme="minorEastAsia"/>
                <w:color w:val="auto"/>
                <w:kern w:val="0"/>
                <w:szCs w:val="21"/>
                <w:lang w:eastAsia="zh-CN" w:bidi="ar"/>
              </w:rPr>
              <w:t>及</w:t>
            </w:r>
            <w:r>
              <w:rPr>
                <w:rFonts w:hint="eastAsia" w:asciiTheme="minorEastAsia" w:hAnsiTheme="minorEastAsia" w:eastAsiaTheme="minorEastAsia" w:cstheme="minorEastAsia"/>
                <w:color w:val="auto"/>
                <w:kern w:val="0"/>
                <w:szCs w:val="21"/>
                <w:lang w:bidi="ar"/>
              </w:rPr>
              <w:t>留样记录，对照企业</w:t>
            </w:r>
            <w:r>
              <w:rPr>
                <w:rFonts w:hint="eastAsia" w:asciiTheme="minorEastAsia" w:hAnsiTheme="minorEastAsia" w:eastAsiaTheme="minorEastAsia" w:cstheme="minorEastAsia"/>
                <w:color w:val="auto"/>
                <w:kern w:val="0"/>
                <w:szCs w:val="21"/>
                <w:lang w:eastAsia="zh-CN" w:bidi="ar"/>
              </w:rPr>
              <w:t>进口</w:t>
            </w:r>
            <w:r>
              <w:rPr>
                <w:rFonts w:hint="eastAsia" w:asciiTheme="minorEastAsia" w:hAnsiTheme="minorEastAsia" w:eastAsiaTheme="minorEastAsia" w:cstheme="minorEastAsia"/>
                <w:color w:val="auto"/>
                <w:kern w:val="0"/>
                <w:szCs w:val="21"/>
                <w:lang w:bidi="ar"/>
              </w:rPr>
              <w:t>批次，判断企业是否逐批留样；</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cstheme="minorEastAsia"/>
                <w:color w:val="auto"/>
                <w:kern w:val="0"/>
                <w:szCs w:val="21"/>
                <w:lang w:val="en-US" w:eastAsia="zh-CN" w:bidi="ar"/>
              </w:rPr>
              <w:t>3</w:t>
            </w:r>
            <w:r>
              <w:rPr>
                <w:rFonts w:hint="eastAsia" w:asciiTheme="minorEastAsia" w:hAnsiTheme="minorEastAsia" w:eastAsiaTheme="minorEastAsia" w:cstheme="minorEastAsia"/>
                <w:color w:val="auto"/>
                <w:kern w:val="0"/>
                <w:szCs w:val="21"/>
                <w:lang w:bidi="ar"/>
              </w:rPr>
              <w:t>.</w:t>
            </w:r>
            <w:r>
              <w:rPr>
                <w:rFonts w:hint="eastAsia" w:asciiTheme="minorEastAsia" w:hAnsiTheme="minorEastAsia" w:cstheme="minorEastAsia"/>
                <w:color w:val="auto"/>
                <w:kern w:val="0"/>
                <w:szCs w:val="21"/>
                <w:lang w:val="en-US" w:eastAsia="zh-CN" w:bidi="ar"/>
              </w:rPr>
              <w:t>查看</w:t>
            </w:r>
            <w:r>
              <w:rPr>
                <w:rFonts w:hint="eastAsia" w:asciiTheme="minorEastAsia" w:hAnsiTheme="minorEastAsia" w:eastAsiaTheme="minorEastAsia" w:cstheme="minorEastAsia"/>
                <w:color w:val="auto"/>
                <w:kern w:val="0"/>
                <w:szCs w:val="21"/>
                <w:lang w:bidi="ar"/>
              </w:rPr>
              <w:t>企业留样数量是否符合规定</w:t>
            </w:r>
            <w:r>
              <w:rPr>
                <w:rFonts w:hint="eastAsia" w:asciiTheme="minorEastAsia" w:hAnsiTheme="minorEastAsia" w:cstheme="minorEastAsia"/>
                <w:color w:val="auto"/>
                <w:kern w:val="0"/>
                <w:szCs w:val="21"/>
                <w:lang w:eastAsia="zh-CN" w:bidi="ar"/>
              </w:rPr>
              <w:t>，如</w:t>
            </w:r>
            <w:r>
              <w:rPr>
                <w:rFonts w:hint="eastAsia" w:asciiTheme="minorEastAsia" w:hAnsiTheme="minorEastAsia" w:cstheme="minorEastAsia"/>
                <w:color w:val="auto"/>
                <w:kern w:val="0"/>
                <w:szCs w:val="21"/>
                <w:lang w:val="en-US" w:eastAsia="zh-CN" w:bidi="ar"/>
              </w:rPr>
              <w:t>彩妆类产品留样数量可参考</w:t>
            </w:r>
            <w:r>
              <w:rPr>
                <w:rFonts w:hint="eastAsia" w:ascii="东文宋体" w:hAnsi="东文宋体" w:eastAsia="东文宋体" w:cs="东文宋体"/>
                <w:color w:val="auto"/>
                <w:kern w:val="0"/>
                <w:szCs w:val="21"/>
                <w:lang w:val="en-US" w:eastAsia="zh-CN" w:bidi="ar"/>
              </w:rPr>
              <w:t>≥</w:t>
            </w:r>
            <w:r>
              <w:rPr>
                <w:rFonts w:hint="eastAsia" w:asciiTheme="minorEastAsia" w:hAnsiTheme="minorEastAsia" w:cstheme="minorEastAsia"/>
                <w:color w:val="auto"/>
                <w:kern w:val="0"/>
                <w:szCs w:val="21"/>
                <w:lang w:val="en-US" w:eastAsia="zh-CN" w:bidi="ar"/>
              </w:rPr>
              <w:t>3个包装且</w:t>
            </w:r>
            <w:r>
              <w:rPr>
                <w:rFonts w:hint="eastAsia" w:ascii="东文宋体" w:hAnsi="东文宋体" w:eastAsia="东文宋体" w:cs="东文宋体"/>
                <w:color w:val="auto"/>
                <w:kern w:val="0"/>
                <w:szCs w:val="21"/>
                <w:lang w:val="en-US" w:eastAsia="zh-CN" w:bidi="ar"/>
              </w:rPr>
              <w:t>≥60g或60ml，</w:t>
            </w:r>
            <w:r>
              <w:rPr>
                <w:rFonts w:hint="eastAsia" w:asciiTheme="minorEastAsia" w:hAnsiTheme="minorEastAsia" w:cstheme="minorEastAsia"/>
                <w:color w:val="auto"/>
                <w:kern w:val="0"/>
                <w:szCs w:val="21"/>
                <w:lang w:val="en-US" w:eastAsia="zh-CN" w:bidi="ar"/>
              </w:rPr>
              <w:t>净含量低于1克的，在成品留样的同时，可以结合其半成品对产品进行留样，留样应当满足产品质量检验的需求；</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cstheme="minorEastAsia"/>
                <w:color w:val="auto"/>
                <w:kern w:val="0"/>
                <w:szCs w:val="21"/>
                <w:lang w:val="en-US" w:eastAsia="zh-CN" w:bidi="ar"/>
              </w:rPr>
              <w:t>4.</w:t>
            </w:r>
            <w:r>
              <w:rPr>
                <w:rFonts w:hint="eastAsia" w:asciiTheme="minorEastAsia" w:hAnsiTheme="minorEastAsia" w:eastAsiaTheme="minorEastAsia" w:cstheme="minorEastAsia"/>
                <w:color w:val="auto"/>
                <w:kern w:val="0"/>
                <w:szCs w:val="21"/>
                <w:lang w:bidi="ar"/>
              </w:rPr>
              <w:t>现场检查企业成品留样是否保持原始销售包装，核对留样的包装和标签是否与注册、备案资料一致；</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cstheme="minorEastAsia"/>
                <w:color w:val="auto"/>
                <w:kern w:val="0"/>
                <w:szCs w:val="21"/>
                <w:lang w:val="en-US" w:eastAsia="zh-CN" w:bidi="ar"/>
              </w:rPr>
              <w:t>5</w:t>
            </w:r>
            <w:r>
              <w:rPr>
                <w:rFonts w:hint="eastAsia" w:asciiTheme="minorEastAsia" w:hAnsiTheme="minorEastAsia" w:eastAsiaTheme="minorEastAsia" w:cstheme="minorEastAsia"/>
                <w:color w:val="auto"/>
                <w:kern w:val="0"/>
                <w:szCs w:val="21"/>
                <w:lang w:bidi="ar"/>
              </w:rPr>
              <w:t>.现场检查企业</w:t>
            </w:r>
            <w:r>
              <w:rPr>
                <w:rFonts w:hint="eastAsia" w:asciiTheme="minorEastAsia" w:hAnsiTheme="minorEastAsia" w:cstheme="minorEastAsia"/>
                <w:color w:val="auto"/>
                <w:kern w:val="0"/>
                <w:szCs w:val="21"/>
                <w:lang w:eastAsia="zh-CN" w:bidi="ar"/>
              </w:rPr>
              <w:t>留样</w:t>
            </w:r>
            <w:r>
              <w:rPr>
                <w:rFonts w:hint="eastAsia" w:asciiTheme="minorEastAsia" w:hAnsiTheme="minorEastAsia" w:eastAsiaTheme="minorEastAsia" w:cstheme="minorEastAsia"/>
                <w:color w:val="auto"/>
                <w:kern w:val="0"/>
                <w:szCs w:val="21"/>
                <w:lang w:bidi="ar"/>
              </w:rPr>
              <w:t>的套盒产品，如果企业仅留存套盒外包装，需检查套盒内的化妆品是否全部为最小销售单元，并检查企业留存的外包装能否满足质量追溯需求；</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imes New Roman" w:hAnsi="Times New Roman" w:eastAsiaTheme="minorEastAsia"/>
                <w:kern w:val="0"/>
                <w:szCs w:val="21"/>
                <w:lang w:eastAsia="zh-CN"/>
              </w:rPr>
            </w:pPr>
            <w:r>
              <w:rPr>
                <w:rFonts w:hint="eastAsia" w:asciiTheme="minorEastAsia" w:hAnsiTheme="minorEastAsia" w:cstheme="minorEastAsia"/>
                <w:color w:val="auto"/>
                <w:kern w:val="0"/>
                <w:szCs w:val="21"/>
                <w:lang w:val="en-US" w:eastAsia="zh-CN" w:bidi="ar"/>
              </w:rPr>
              <w:t>6</w:t>
            </w:r>
            <w:r>
              <w:rPr>
                <w:rFonts w:hint="eastAsia" w:asciiTheme="minorEastAsia" w:hAnsiTheme="minorEastAsia" w:eastAsiaTheme="minorEastAsia" w:cstheme="minorEastAsia"/>
                <w:color w:val="auto"/>
                <w:kern w:val="0"/>
                <w:szCs w:val="21"/>
                <w:lang w:bidi="ar"/>
              </w:rPr>
              <w:t>.检查企业的</w:t>
            </w:r>
            <w:r>
              <w:rPr>
                <w:rFonts w:hint="eastAsia" w:asciiTheme="minorEastAsia" w:hAnsiTheme="minorEastAsia" w:eastAsiaTheme="minorEastAsia" w:cstheme="minorEastAsia"/>
                <w:color w:val="auto"/>
                <w:kern w:val="0"/>
                <w:szCs w:val="21"/>
                <w:lang w:eastAsia="zh-CN" w:bidi="ar"/>
              </w:rPr>
              <w:t>留样地点是否符合要求，</w:t>
            </w:r>
            <w:r>
              <w:rPr>
                <w:rFonts w:hint="eastAsia" w:ascii="Times New Roman" w:hAnsi="Times New Roman"/>
                <w:color w:val="auto"/>
                <w:kern w:val="0"/>
                <w:szCs w:val="21"/>
              </w:rPr>
              <w:t>不是</w:t>
            </w:r>
            <w:r>
              <w:rPr>
                <w:rFonts w:hint="eastAsia" w:ascii="Times New Roman" w:hAnsi="Times New Roman"/>
                <w:color w:val="auto"/>
                <w:kern w:val="0"/>
                <w:szCs w:val="21"/>
                <w:lang w:val="en-US" w:eastAsia="zh-CN"/>
              </w:rPr>
              <w:t>企业</w:t>
            </w:r>
            <w:r>
              <w:rPr>
                <w:rFonts w:hint="eastAsia" w:ascii="Times New Roman" w:hAnsi="Times New Roman"/>
                <w:color w:val="auto"/>
                <w:kern w:val="0"/>
                <w:szCs w:val="21"/>
              </w:rPr>
              <w:t>住所或者主要经营场所的，是否按要求报告</w:t>
            </w:r>
            <w:r>
              <w:rPr>
                <w:rFonts w:hint="eastAsia" w:ascii="Times New Roman" w:hAnsi="Times New Roman"/>
                <w:color w:val="auto"/>
                <w:kern w:val="0"/>
                <w:szCs w:val="21"/>
                <w:lang w:eastAsia="zh-CN"/>
              </w:rPr>
              <w:t>。</w:t>
            </w:r>
            <w:r>
              <w:rPr>
                <w:rFonts w:hint="eastAsia" w:ascii="Times New Roman" w:hAnsi="Times New Roman"/>
                <w:color w:val="auto"/>
                <w:kern w:val="0"/>
                <w:szCs w:val="21"/>
              </w:rPr>
              <w:t>对</w:t>
            </w:r>
            <w:r>
              <w:rPr>
                <w:rFonts w:hint="eastAsia" w:ascii="Times New Roman" w:hAnsi="Times New Roman"/>
                <w:kern w:val="0"/>
                <w:szCs w:val="21"/>
              </w:rPr>
              <w:t>“其住所或者主要经营场所所在地”中“所在地”的理解，通常认定为不超出同一地级市或者同一直辖市的行政区域内</w:t>
            </w:r>
            <w:r>
              <w:rPr>
                <w:rFonts w:hint="eastAsia" w:ascii="Times New Roman" w:hAnsi="Times New Roman"/>
                <w:kern w:val="0"/>
                <w:szCs w:val="21"/>
                <w:lang w:eastAsia="zh-CN"/>
              </w:rPr>
              <w:t>；</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imes New Roman" w:hAnsi="Times New Roman"/>
                <w:color w:val="auto"/>
                <w:kern w:val="0"/>
                <w:szCs w:val="21"/>
                <w:lang w:val="en-US" w:eastAsia="zh-CN"/>
              </w:rPr>
              <w:t>7.</w:t>
            </w:r>
            <w:r>
              <w:rPr>
                <w:rFonts w:hint="eastAsia" w:ascii="Times New Roman" w:hAnsi="Times New Roman"/>
                <w:color w:val="auto"/>
                <w:kern w:val="0"/>
                <w:szCs w:val="21"/>
              </w:rPr>
              <w:t>检查</w:t>
            </w:r>
            <w:r>
              <w:rPr>
                <w:rFonts w:hint="eastAsia" w:ascii="Times New Roman" w:hAnsi="Times New Roman"/>
                <w:color w:val="auto"/>
                <w:kern w:val="0"/>
                <w:szCs w:val="21"/>
                <w:lang w:val="en-US" w:eastAsia="zh-CN"/>
              </w:rPr>
              <w:t>留样间或专门</w:t>
            </w:r>
            <w:r>
              <w:rPr>
                <w:rFonts w:hint="eastAsia" w:ascii="Times New Roman" w:hAnsi="Times New Roman"/>
                <w:color w:val="auto"/>
                <w:kern w:val="0"/>
                <w:szCs w:val="21"/>
              </w:rPr>
              <w:t>留样区域的贮存条件；</w:t>
            </w:r>
          </w:p>
          <w:p>
            <w:pPr>
              <w:keepNext/>
              <w:keepLines/>
              <w:pageBreakBefore w:val="0"/>
              <w:widowControl/>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cstheme="minorEastAsia"/>
                <w:color w:val="auto"/>
                <w:kern w:val="0"/>
                <w:szCs w:val="21"/>
                <w:lang w:val="en-US" w:eastAsia="zh-CN" w:bidi="ar"/>
              </w:rPr>
              <w:t>8</w:t>
            </w:r>
            <w:r>
              <w:rPr>
                <w:rFonts w:hint="eastAsia" w:asciiTheme="minorEastAsia" w:hAnsiTheme="minorEastAsia" w:eastAsiaTheme="minorEastAsia" w:cstheme="minorEastAsia"/>
                <w:color w:val="auto"/>
                <w:kern w:val="0"/>
                <w:szCs w:val="21"/>
                <w:lang w:bidi="ar"/>
              </w:rPr>
              <w:t>.抽查留样的保存期限；</w:t>
            </w:r>
          </w:p>
          <w:p>
            <w:pPr>
              <w:pageBreakBefore w:val="0"/>
              <w:widowControl w:val="0"/>
              <w:numPr>
                <w:ilvl w:val="0"/>
                <w:numId w:val="0"/>
              </w:numPr>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sz w:val="21"/>
                <w:szCs w:val="21"/>
                <w:lang w:eastAsia="zh-CN"/>
              </w:rPr>
            </w:pPr>
            <w:r>
              <w:rPr>
                <w:rFonts w:hint="eastAsia" w:ascii="Times New Roman" w:hAnsi="Times New Roman"/>
                <w:color w:val="auto"/>
                <w:kern w:val="0"/>
                <w:szCs w:val="21"/>
                <w:lang w:val="en-US" w:eastAsia="zh-CN"/>
              </w:rPr>
              <w:t>9.</w:t>
            </w:r>
            <w:r>
              <w:rPr>
                <w:rFonts w:hint="eastAsia" w:asciiTheme="minorEastAsia" w:hAnsiTheme="minorEastAsia" w:cstheme="minorEastAsia"/>
                <w:sz w:val="21"/>
                <w:szCs w:val="21"/>
                <w:lang w:eastAsia="zh-CN"/>
              </w:rPr>
              <w:t>查看留样</w:t>
            </w:r>
            <w:r>
              <w:rPr>
                <w:rFonts w:hint="eastAsia" w:asciiTheme="minorEastAsia" w:hAnsiTheme="minorEastAsia" w:eastAsiaTheme="minorEastAsia" w:cstheme="minorEastAsia"/>
                <w:sz w:val="21"/>
                <w:szCs w:val="21"/>
                <w:lang w:eastAsia="zh-CN"/>
              </w:rPr>
              <w:t>记录</w:t>
            </w:r>
            <w:r>
              <w:rPr>
                <w:rFonts w:hint="eastAsia" w:asciiTheme="minorEastAsia" w:hAnsiTheme="minorEastAsia" w:cstheme="minorEastAsia"/>
                <w:sz w:val="21"/>
                <w:szCs w:val="21"/>
                <w:lang w:eastAsia="zh-CN"/>
              </w:rPr>
              <w:t>是否符合要求，</w:t>
            </w:r>
            <w:r>
              <w:rPr>
                <w:rFonts w:hint="eastAsia" w:asciiTheme="minorEastAsia" w:hAnsiTheme="minorEastAsia" w:eastAsiaTheme="minorEastAsia" w:cstheme="minorEastAsia"/>
                <w:sz w:val="21"/>
                <w:szCs w:val="21"/>
              </w:rPr>
              <w:t>记录应标示清晰，存放有序，便于查阅</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记录的填写时间、人员</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符合实际，内容完整，填写的数据和量值单位等</w:t>
            </w:r>
            <w:r>
              <w:rPr>
                <w:rFonts w:hint="eastAsia" w:asciiTheme="minorEastAsia" w:hAnsiTheme="minorEastAsia" w:cstheme="minorEastAsia"/>
                <w:sz w:val="21"/>
                <w:szCs w:val="21"/>
                <w:lang w:eastAsia="zh-CN"/>
              </w:rPr>
              <w:t>应</w:t>
            </w:r>
            <w:r>
              <w:rPr>
                <w:rFonts w:hint="eastAsia" w:asciiTheme="minorEastAsia" w:hAnsiTheme="minorEastAsia" w:eastAsiaTheme="minorEastAsia" w:cstheme="minorEastAsia"/>
                <w:sz w:val="21"/>
                <w:szCs w:val="21"/>
              </w:rPr>
              <w:t>准确，清晰易辨；</w:t>
            </w:r>
            <w:r>
              <w:rPr>
                <w:rFonts w:hint="eastAsia" w:asciiTheme="minorEastAsia" w:hAnsiTheme="minorEastAsia" w:cstheme="minorEastAsia"/>
                <w:sz w:val="21"/>
                <w:szCs w:val="21"/>
                <w:lang w:eastAsia="zh-CN"/>
              </w:rPr>
              <w:t>记录</w:t>
            </w:r>
            <w:r>
              <w:rPr>
                <w:rFonts w:hint="eastAsia" w:asciiTheme="minorEastAsia" w:hAnsiTheme="minorEastAsia" w:eastAsiaTheme="minorEastAsia" w:cstheme="minorEastAsia"/>
                <w:sz w:val="21"/>
                <w:szCs w:val="21"/>
                <w:lang w:eastAsia="zh-CN"/>
              </w:rPr>
              <w:t>不得随意更改，有更改或者涂抹等情况时，应留痕并签注更正人姓名及日期</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原数据不得被遮盖或覆盖</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lang w:eastAsia="zh-CN"/>
              </w:rPr>
              <w:t>记录的保存期限</w:t>
            </w:r>
            <w:r>
              <w:rPr>
                <w:rFonts w:hint="eastAsia" w:asciiTheme="minorEastAsia" w:hAnsiTheme="minorEastAsia" w:eastAsiaTheme="minorEastAsia" w:cstheme="minorEastAsia"/>
                <w:kern w:val="0"/>
                <w:sz w:val="21"/>
                <w:szCs w:val="21"/>
              </w:rPr>
              <w:t>是否不少于产品使用期限届满后1年</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产品使用期限不足1年的，记录保存期限是否不少于2年</w:t>
            </w:r>
            <w:r>
              <w:rPr>
                <w:rFonts w:hint="eastAsia" w:asciiTheme="minorEastAsia" w:hAnsiTheme="minorEastAsia" w:cstheme="minorEastAsia"/>
                <w:kern w:val="0"/>
                <w:sz w:val="21"/>
                <w:szCs w:val="21"/>
                <w:lang w:eastAsia="zh-CN"/>
              </w:rPr>
              <w:t>；</w:t>
            </w:r>
          </w:p>
          <w:p>
            <w:pPr>
              <w:pageBreakBefore w:val="0"/>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bCs/>
                <w:color w:val="auto"/>
                <w:kern w:val="0"/>
                <w:sz w:val="21"/>
                <w:szCs w:val="21"/>
                <w:vertAlign w:val="baseline"/>
                <w:lang w:bidi="ar"/>
              </w:rPr>
            </w:pPr>
            <w:r>
              <w:rPr>
                <w:rFonts w:hint="eastAsia" w:asciiTheme="minorEastAsia" w:hAnsiTheme="minorEastAsia" w:cstheme="minorEastAsia"/>
                <w:color w:val="auto"/>
                <w:kern w:val="0"/>
                <w:szCs w:val="21"/>
                <w:lang w:val="en-US" w:eastAsia="zh-CN" w:bidi="ar"/>
              </w:rPr>
              <w:t>10</w:t>
            </w:r>
            <w:r>
              <w:rPr>
                <w:rFonts w:hint="eastAsia" w:asciiTheme="minorEastAsia" w:hAnsiTheme="minorEastAsia" w:eastAsiaTheme="minorEastAsia" w:cstheme="minorEastAsia"/>
                <w:color w:val="auto"/>
                <w:kern w:val="0"/>
                <w:szCs w:val="21"/>
                <w:lang w:bidi="ar"/>
              </w:rPr>
              <w:t>.对照</w:t>
            </w:r>
            <w:r>
              <w:rPr>
                <w:rFonts w:hint="eastAsia" w:asciiTheme="minorEastAsia" w:hAnsiTheme="minorEastAsia" w:cstheme="minorEastAsia"/>
                <w:color w:val="auto"/>
                <w:kern w:val="0"/>
                <w:szCs w:val="21"/>
                <w:lang w:eastAsia="zh-CN" w:bidi="ar"/>
              </w:rPr>
              <w:t>制度文件、</w:t>
            </w:r>
            <w:r>
              <w:rPr>
                <w:rFonts w:hint="eastAsia" w:asciiTheme="minorEastAsia" w:hAnsiTheme="minorEastAsia" w:eastAsiaTheme="minorEastAsia" w:cstheme="minorEastAsia"/>
                <w:color w:val="auto"/>
                <w:kern w:val="0"/>
                <w:szCs w:val="21"/>
                <w:lang w:eastAsia="zh-CN" w:bidi="ar"/>
              </w:rPr>
              <w:t>与注册人</w:t>
            </w:r>
            <w:r>
              <w:rPr>
                <w:rFonts w:hint="eastAsia" w:asciiTheme="minorEastAsia" w:hAnsiTheme="minorEastAsia" w:cstheme="minorEastAsia"/>
                <w:color w:val="auto"/>
                <w:kern w:val="0"/>
                <w:szCs w:val="21"/>
                <w:lang w:eastAsia="zh-CN" w:bidi="ar"/>
              </w:rPr>
              <w:t>、</w:t>
            </w:r>
            <w:r>
              <w:rPr>
                <w:rFonts w:hint="eastAsia" w:asciiTheme="minorEastAsia" w:hAnsiTheme="minorEastAsia" w:eastAsiaTheme="minorEastAsia" w:cstheme="minorEastAsia"/>
                <w:color w:val="auto"/>
                <w:kern w:val="0"/>
                <w:szCs w:val="21"/>
                <w:lang w:eastAsia="zh-CN" w:bidi="ar"/>
              </w:rPr>
              <w:t>备案人签订的协议书</w:t>
            </w:r>
            <w:r>
              <w:rPr>
                <w:rFonts w:hint="eastAsia" w:asciiTheme="minorEastAsia" w:hAnsiTheme="minorEastAsia" w:cstheme="minorEastAsia"/>
                <w:color w:val="auto"/>
                <w:kern w:val="0"/>
                <w:szCs w:val="21"/>
                <w:lang w:eastAsia="zh-CN" w:bidi="ar"/>
              </w:rPr>
              <w:t>或相关文件等</w:t>
            </w:r>
            <w:r>
              <w:rPr>
                <w:rFonts w:hint="eastAsia" w:asciiTheme="minorEastAsia" w:hAnsiTheme="minorEastAsia" w:eastAsiaTheme="minorEastAsia" w:cstheme="minorEastAsia"/>
                <w:color w:val="auto"/>
                <w:kern w:val="0"/>
                <w:szCs w:val="21"/>
                <w:lang w:bidi="ar"/>
              </w:rPr>
              <w:t>，判断企业</w:t>
            </w:r>
            <w:r>
              <w:rPr>
                <w:rFonts w:hint="eastAsia" w:asciiTheme="minorEastAsia" w:hAnsiTheme="minorEastAsia" w:eastAsiaTheme="minorEastAsia" w:cstheme="minorEastAsia"/>
                <w:color w:val="auto"/>
                <w:kern w:val="0"/>
                <w:szCs w:val="21"/>
                <w:lang w:eastAsia="zh-CN" w:bidi="ar"/>
              </w:rPr>
              <w:t>是否能</w:t>
            </w:r>
            <w:r>
              <w:rPr>
                <w:rFonts w:hint="eastAsia" w:asciiTheme="minorEastAsia" w:hAnsiTheme="minorEastAsia" w:eastAsiaTheme="minorEastAsia" w:cstheme="minorEastAsia"/>
                <w:color w:val="auto"/>
                <w:kern w:val="0"/>
                <w:szCs w:val="21"/>
                <w:lang w:bidi="ar"/>
              </w:rPr>
              <w:t>及时发现并妥善处理留样变质的情况。</w:t>
            </w:r>
          </w:p>
        </w:tc>
      </w:tr>
    </w:tbl>
    <w:p>
      <w:pPr>
        <w:pStyle w:val="6"/>
        <w:spacing w:after="0" w:line="280" w:lineRule="exact"/>
        <w:ind w:left="0" w:leftChars="0" w:firstLine="420" w:firstLineChars="200"/>
        <w:rPr>
          <w:rFonts w:hint="eastAsia" w:ascii="宋体" w:hAnsi="宋体" w:cs="宋体"/>
          <w:kern w:val="0"/>
          <w:szCs w:val="21"/>
        </w:rPr>
      </w:pPr>
      <w:r>
        <w:rPr>
          <w:rFonts w:hint="eastAsia" w:ascii="宋体" w:hAnsi="宋体" w:cs="宋体"/>
          <w:kern w:val="0"/>
          <w:szCs w:val="21"/>
        </w:rPr>
        <w:t>注：</w:t>
      </w:r>
      <w:r>
        <w:rPr>
          <w:rFonts w:hint="eastAsia" w:ascii="宋体" w:hAnsi="宋体" w:cs="宋体"/>
          <w:kern w:val="0"/>
          <w:szCs w:val="21"/>
          <w:lang w:val="en-US" w:eastAsia="zh-CN"/>
        </w:rPr>
        <w:t>1</w:t>
      </w:r>
      <w:r>
        <w:rPr>
          <w:rFonts w:hint="eastAsia" w:ascii="宋体" w:hAnsi="宋体" w:cs="宋体"/>
          <w:kern w:val="0"/>
          <w:szCs w:val="21"/>
        </w:rPr>
        <w:t>.现场检查应对照检查项目</w:t>
      </w:r>
      <w:r>
        <w:rPr>
          <w:rFonts w:hint="eastAsia" w:ascii="宋体" w:hAnsi="宋体" w:cs="宋体"/>
          <w:kern w:val="0"/>
          <w:szCs w:val="21"/>
          <w:lang w:eastAsia="zh-CN"/>
        </w:rPr>
        <w:t>逐一开展检查，对存在问题的，应责令限期整改；对</w:t>
      </w:r>
      <w:r>
        <w:rPr>
          <w:rFonts w:hint="eastAsia" w:ascii="宋体" w:hAnsi="宋体" w:cs="宋体"/>
          <w:kern w:val="0"/>
          <w:szCs w:val="21"/>
        </w:rPr>
        <w:t>存在</w:t>
      </w:r>
      <w:r>
        <w:rPr>
          <w:rFonts w:hint="eastAsia" w:ascii="宋体" w:hAnsi="宋体" w:cs="宋体"/>
          <w:kern w:val="0"/>
          <w:szCs w:val="21"/>
          <w:lang w:val="en-US" w:eastAsia="zh-CN"/>
        </w:rPr>
        <w:t>违法违规</w:t>
      </w:r>
      <w:r>
        <w:rPr>
          <w:rFonts w:hint="eastAsia" w:ascii="宋体" w:hAnsi="宋体" w:cs="宋体"/>
          <w:kern w:val="0"/>
          <w:szCs w:val="21"/>
        </w:rPr>
        <w:t>行为</w:t>
      </w:r>
      <w:r>
        <w:rPr>
          <w:rFonts w:hint="eastAsia" w:ascii="宋体" w:hAnsi="宋体" w:cs="宋体"/>
          <w:kern w:val="0"/>
          <w:szCs w:val="21"/>
          <w:lang w:eastAsia="zh-CN"/>
        </w:rPr>
        <w:t>的，应依法依规查处</w:t>
      </w:r>
      <w:r>
        <w:rPr>
          <w:rFonts w:hint="eastAsia" w:ascii="宋体" w:hAnsi="宋体" w:cs="宋体"/>
          <w:kern w:val="0"/>
          <w:szCs w:val="21"/>
        </w:rPr>
        <w:t>。</w:t>
      </w:r>
    </w:p>
    <w:p>
      <w:pPr>
        <w:pStyle w:val="6"/>
        <w:spacing w:after="0" w:line="280" w:lineRule="exact"/>
        <w:ind w:left="0" w:leftChars="0" w:firstLine="420" w:firstLineChars="200"/>
        <w:rPr>
          <w:rFonts w:hint="default"/>
          <w:lang w:val="en-US" w:eastAsia="zh-CN"/>
        </w:rPr>
      </w:pPr>
      <w:r>
        <w:rPr>
          <w:rFonts w:hint="eastAsia" w:ascii="宋体" w:hAnsi="宋体" w:cs="宋体"/>
          <w:kern w:val="0"/>
          <w:szCs w:val="21"/>
          <w:lang w:val="en-US" w:eastAsia="zh-CN"/>
        </w:rPr>
        <w:t>2.涉及</w:t>
      </w:r>
      <w:r>
        <w:rPr>
          <w:rFonts w:hint="eastAsia" w:ascii="宋体" w:hAnsi="宋体" w:cs="宋体"/>
          <w:kern w:val="0"/>
          <w:szCs w:val="21"/>
        </w:rPr>
        <w:t>牙膏</w:t>
      </w:r>
      <w:r>
        <w:rPr>
          <w:rFonts w:hint="eastAsia" w:ascii="宋体" w:hAnsi="宋体" w:cs="宋体"/>
          <w:kern w:val="0"/>
          <w:szCs w:val="21"/>
          <w:lang w:eastAsia="zh-CN"/>
        </w:rPr>
        <w:t>产品的境内责任人按照</w:t>
      </w:r>
      <w:r>
        <w:rPr>
          <w:rFonts w:hint="eastAsia" w:ascii="宋体" w:hAnsi="宋体" w:cs="宋体"/>
          <w:kern w:val="0"/>
          <w:szCs w:val="21"/>
        </w:rPr>
        <w:t>本</w:t>
      </w:r>
      <w:r>
        <w:rPr>
          <w:rFonts w:hint="eastAsia" w:ascii="宋体" w:hAnsi="宋体" w:cs="宋体"/>
          <w:kern w:val="0"/>
          <w:szCs w:val="21"/>
          <w:lang w:eastAsia="zh-CN"/>
        </w:rPr>
        <w:t>规定执行</w:t>
      </w:r>
      <w:r>
        <w:rPr>
          <w:rFonts w:hint="eastAsia" w:ascii="宋体" w:hAnsi="宋体" w:cs="宋体"/>
          <w:kern w:val="0"/>
          <w:szCs w:val="21"/>
        </w:rPr>
        <w:t>。</w:t>
      </w:r>
    </w:p>
    <w:sectPr>
      <w:pgSz w:w="16838" w:h="11906" w:orient="landscape"/>
      <w:pgMar w:top="1417"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AD10E6"/>
    <w:rsid w:val="04153E88"/>
    <w:rsid w:val="04351B1E"/>
    <w:rsid w:val="043D09D3"/>
    <w:rsid w:val="05D64C59"/>
    <w:rsid w:val="097415C1"/>
    <w:rsid w:val="09B23C11"/>
    <w:rsid w:val="09D75426"/>
    <w:rsid w:val="09DBA508"/>
    <w:rsid w:val="0B4E6BEB"/>
    <w:rsid w:val="0DD92B63"/>
    <w:rsid w:val="0DF3AFDC"/>
    <w:rsid w:val="0DFD8C2E"/>
    <w:rsid w:val="11AE2F10"/>
    <w:rsid w:val="13AF2F6F"/>
    <w:rsid w:val="13FBEF80"/>
    <w:rsid w:val="17BB293C"/>
    <w:rsid w:val="1824469F"/>
    <w:rsid w:val="19EFF4A6"/>
    <w:rsid w:val="1AF7E3DE"/>
    <w:rsid w:val="1B4B7E14"/>
    <w:rsid w:val="1E73092C"/>
    <w:rsid w:val="1EBD0C36"/>
    <w:rsid w:val="1F0D599A"/>
    <w:rsid w:val="1F7237CF"/>
    <w:rsid w:val="1F9F183D"/>
    <w:rsid w:val="1FCFCCB1"/>
    <w:rsid w:val="1FFA3B06"/>
    <w:rsid w:val="1FFE784E"/>
    <w:rsid w:val="1FFF5A47"/>
    <w:rsid w:val="206A5A46"/>
    <w:rsid w:val="22592A24"/>
    <w:rsid w:val="23EBBE5B"/>
    <w:rsid w:val="258654A5"/>
    <w:rsid w:val="25FA6D84"/>
    <w:rsid w:val="26E34FB2"/>
    <w:rsid w:val="273B5495"/>
    <w:rsid w:val="27DFE981"/>
    <w:rsid w:val="292E08E5"/>
    <w:rsid w:val="29574102"/>
    <w:rsid w:val="29F049AD"/>
    <w:rsid w:val="2AF459E0"/>
    <w:rsid w:val="2B285689"/>
    <w:rsid w:val="2D7BE1A7"/>
    <w:rsid w:val="2DFD143F"/>
    <w:rsid w:val="2DFF654D"/>
    <w:rsid w:val="2EEAC232"/>
    <w:rsid w:val="2F76CE6D"/>
    <w:rsid w:val="2FE358B2"/>
    <w:rsid w:val="2FFE7AE0"/>
    <w:rsid w:val="2FFFB188"/>
    <w:rsid w:val="33BE147C"/>
    <w:rsid w:val="33D91D14"/>
    <w:rsid w:val="33E9A97D"/>
    <w:rsid w:val="33F919E8"/>
    <w:rsid w:val="33FF1BE5"/>
    <w:rsid w:val="353271A1"/>
    <w:rsid w:val="35CE3839"/>
    <w:rsid w:val="365FC91B"/>
    <w:rsid w:val="37AFC051"/>
    <w:rsid w:val="37FDB6FB"/>
    <w:rsid w:val="3ADB9185"/>
    <w:rsid w:val="3C778911"/>
    <w:rsid w:val="3CE7DFE4"/>
    <w:rsid w:val="3CFFA07F"/>
    <w:rsid w:val="3D0E2420"/>
    <w:rsid w:val="3DEFF5C7"/>
    <w:rsid w:val="3E5B0A05"/>
    <w:rsid w:val="3E636F10"/>
    <w:rsid w:val="3F3E2BA5"/>
    <w:rsid w:val="3F7316F3"/>
    <w:rsid w:val="3F7F9A6E"/>
    <w:rsid w:val="3FB5EFCE"/>
    <w:rsid w:val="3FD327BF"/>
    <w:rsid w:val="3FDF8886"/>
    <w:rsid w:val="3FE58239"/>
    <w:rsid w:val="3FF7D179"/>
    <w:rsid w:val="3FFB4A98"/>
    <w:rsid w:val="3FFF88E3"/>
    <w:rsid w:val="40972C3D"/>
    <w:rsid w:val="420D6715"/>
    <w:rsid w:val="438F4336"/>
    <w:rsid w:val="45FADF0D"/>
    <w:rsid w:val="46E97C5C"/>
    <w:rsid w:val="47AF1CB6"/>
    <w:rsid w:val="4A1947CF"/>
    <w:rsid w:val="4BB07FA2"/>
    <w:rsid w:val="4BE7AA6B"/>
    <w:rsid w:val="4D825639"/>
    <w:rsid w:val="4D994499"/>
    <w:rsid w:val="4EFB8187"/>
    <w:rsid w:val="4F7FABC7"/>
    <w:rsid w:val="4FFDDF7F"/>
    <w:rsid w:val="4FFF723B"/>
    <w:rsid w:val="507A6C4D"/>
    <w:rsid w:val="51EF9D64"/>
    <w:rsid w:val="521D4F6D"/>
    <w:rsid w:val="537F6124"/>
    <w:rsid w:val="548F99A8"/>
    <w:rsid w:val="54A32AF6"/>
    <w:rsid w:val="5775B234"/>
    <w:rsid w:val="58AD0DF8"/>
    <w:rsid w:val="5A1733E6"/>
    <w:rsid w:val="5A9A1850"/>
    <w:rsid w:val="5BBF3B4A"/>
    <w:rsid w:val="5BFBDCE2"/>
    <w:rsid w:val="5C6F5263"/>
    <w:rsid w:val="5D551A5E"/>
    <w:rsid w:val="5D7B050D"/>
    <w:rsid w:val="5D7F5CDB"/>
    <w:rsid w:val="5DEDE60E"/>
    <w:rsid w:val="5DF7BE6B"/>
    <w:rsid w:val="5DFE4AC6"/>
    <w:rsid w:val="5DFE626F"/>
    <w:rsid w:val="5EB790F8"/>
    <w:rsid w:val="5EFBD187"/>
    <w:rsid w:val="5EFFE6C0"/>
    <w:rsid w:val="5F604F45"/>
    <w:rsid w:val="5F9FB394"/>
    <w:rsid w:val="5FD7704D"/>
    <w:rsid w:val="5FDB146D"/>
    <w:rsid w:val="5FE5526F"/>
    <w:rsid w:val="5FF7D55C"/>
    <w:rsid w:val="5FFEAF2C"/>
    <w:rsid w:val="5FFF2CFB"/>
    <w:rsid w:val="5FFF527A"/>
    <w:rsid w:val="5FFFF1DE"/>
    <w:rsid w:val="62856942"/>
    <w:rsid w:val="63ED7784"/>
    <w:rsid w:val="63F733E5"/>
    <w:rsid w:val="645E0254"/>
    <w:rsid w:val="654148BA"/>
    <w:rsid w:val="654BB6BC"/>
    <w:rsid w:val="659D75BF"/>
    <w:rsid w:val="65EF9409"/>
    <w:rsid w:val="66BA1410"/>
    <w:rsid w:val="66FFFB52"/>
    <w:rsid w:val="67304223"/>
    <w:rsid w:val="67515045"/>
    <w:rsid w:val="67566E50"/>
    <w:rsid w:val="675DBE19"/>
    <w:rsid w:val="67F71FDD"/>
    <w:rsid w:val="699EFFD9"/>
    <w:rsid w:val="69E7C4AB"/>
    <w:rsid w:val="6A5C442C"/>
    <w:rsid w:val="6AFFEFEB"/>
    <w:rsid w:val="6B5AB62A"/>
    <w:rsid w:val="6B7D28AC"/>
    <w:rsid w:val="6B7D893C"/>
    <w:rsid w:val="6BAC0E1A"/>
    <w:rsid w:val="6BACA6D4"/>
    <w:rsid w:val="6BCF1746"/>
    <w:rsid w:val="6CCE1AF6"/>
    <w:rsid w:val="6D3B5E74"/>
    <w:rsid w:val="6D7FFDCC"/>
    <w:rsid w:val="6D9725C8"/>
    <w:rsid w:val="6DAD6AA1"/>
    <w:rsid w:val="6E2EE8EC"/>
    <w:rsid w:val="6E769A89"/>
    <w:rsid w:val="6E7D3D94"/>
    <w:rsid w:val="6EF8F04F"/>
    <w:rsid w:val="6EFF5B61"/>
    <w:rsid w:val="6F7ECE0B"/>
    <w:rsid w:val="6FD6CD29"/>
    <w:rsid w:val="6FD75835"/>
    <w:rsid w:val="6FE2695C"/>
    <w:rsid w:val="6FF32E98"/>
    <w:rsid w:val="6FFB8E44"/>
    <w:rsid w:val="6FFD58CA"/>
    <w:rsid w:val="6FFF9432"/>
    <w:rsid w:val="70FF0B0C"/>
    <w:rsid w:val="71174061"/>
    <w:rsid w:val="713A2FED"/>
    <w:rsid w:val="737DD1E6"/>
    <w:rsid w:val="7396DEED"/>
    <w:rsid w:val="73D1AB8B"/>
    <w:rsid w:val="73DFC062"/>
    <w:rsid w:val="73FB7280"/>
    <w:rsid w:val="73FE9648"/>
    <w:rsid w:val="74FD6D92"/>
    <w:rsid w:val="752F668A"/>
    <w:rsid w:val="7532690B"/>
    <w:rsid w:val="75331C53"/>
    <w:rsid w:val="75FEFCBE"/>
    <w:rsid w:val="76FDB92B"/>
    <w:rsid w:val="76FEA8E8"/>
    <w:rsid w:val="778DB404"/>
    <w:rsid w:val="779A645D"/>
    <w:rsid w:val="77BB0CFC"/>
    <w:rsid w:val="77BFC087"/>
    <w:rsid w:val="77D3219F"/>
    <w:rsid w:val="77E3FFCD"/>
    <w:rsid w:val="77EAC77F"/>
    <w:rsid w:val="77EB0FCD"/>
    <w:rsid w:val="77ED4480"/>
    <w:rsid w:val="77F31F84"/>
    <w:rsid w:val="77F7D61D"/>
    <w:rsid w:val="77FB3C65"/>
    <w:rsid w:val="77FB9166"/>
    <w:rsid w:val="77FBE880"/>
    <w:rsid w:val="77FBF1A4"/>
    <w:rsid w:val="77FD3D9B"/>
    <w:rsid w:val="7855102D"/>
    <w:rsid w:val="785F6500"/>
    <w:rsid w:val="7A682979"/>
    <w:rsid w:val="7A7B929A"/>
    <w:rsid w:val="7AB5B199"/>
    <w:rsid w:val="7ADD0F72"/>
    <w:rsid w:val="7B2B09CF"/>
    <w:rsid w:val="7B3519D2"/>
    <w:rsid w:val="7B407452"/>
    <w:rsid w:val="7B67E180"/>
    <w:rsid w:val="7B77BADB"/>
    <w:rsid w:val="7B7FDC8C"/>
    <w:rsid w:val="7BCD1659"/>
    <w:rsid w:val="7BD96CC3"/>
    <w:rsid w:val="7BED02B9"/>
    <w:rsid w:val="7BFB0B9C"/>
    <w:rsid w:val="7BFB6000"/>
    <w:rsid w:val="7BFCFCE1"/>
    <w:rsid w:val="7BFEB903"/>
    <w:rsid w:val="7BFFBBD9"/>
    <w:rsid w:val="7C542BB5"/>
    <w:rsid w:val="7C7F0DE5"/>
    <w:rsid w:val="7CCE5CFA"/>
    <w:rsid w:val="7D731808"/>
    <w:rsid w:val="7D795103"/>
    <w:rsid w:val="7D7AEE67"/>
    <w:rsid w:val="7D9AAB76"/>
    <w:rsid w:val="7DAB5D7D"/>
    <w:rsid w:val="7DB728C0"/>
    <w:rsid w:val="7DBB9EE2"/>
    <w:rsid w:val="7DE5CCDA"/>
    <w:rsid w:val="7DEAC71A"/>
    <w:rsid w:val="7DF130C0"/>
    <w:rsid w:val="7DF59977"/>
    <w:rsid w:val="7DFBE629"/>
    <w:rsid w:val="7DFBEAC0"/>
    <w:rsid w:val="7E0E7649"/>
    <w:rsid w:val="7E679ACE"/>
    <w:rsid w:val="7EBD0C06"/>
    <w:rsid w:val="7EDD80D1"/>
    <w:rsid w:val="7EE76385"/>
    <w:rsid w:val="7EED51F9"/>
    <w:rsid w:val="7EED5EAF"/>
    <w:rsid w:val="7EEFCF6B"/>
    <w:rsid w:val="7EF00EA8"/>
    <w:rsid w:val="7EFCA822"/>
    <w:rsid w:val="7F3E80FC"/>
    <w:rsid w:val="7F3F77D2"/>
    <w:rsid w:val="7F57523D"/>
    <w:rsid w:val="7F6EDA86"/>
    <w:rsid w:val="7F75AC49"/>
    <w:rsid w:val="7F7E4BF0"/>
    <w:rsid w:val="7F7F729E"/>
    <w:rsid w:val="7F7F9EDD"/>
    <w:rsid w:val="7F7FCC0A"/>
    <w:rsid w:val="7FA649E0"/>
    <w:rsid w:val="7FB9C42E"/>
    <w:rsid w:val="7FBD5AC7"/>
    <w:rsid w:val="7FBEB00D"/>
    <w:rsid w:val="7FCFCFAB"/>
    <w:rsid w:val="7FDA7E75"/>
    <w:rsid w:val="7FDBD3A6"/>
    <w:rsid w:val="7FDCE335"/>
    <w:rsid w:val="7FDE793A"/>
    <w:rsid w:val="7FEB203D"/>
    <w:rsid w:val="7FEDA28F"/>
    <w:rsid w:val="7FEE8978"/>
    <w:rsid w:val="7FEF5C79"/>
    <w:rsid w:val="7FF01259"/>
    <w:rsid w:val="7FF76C5C"/>
    <w:rsid w:val="7FF91C5B"/>
    <w:rsid w:val="7FFBC7E6"/>
    <w:rsid w:val="7FFCB1F0"/>
    <w:rsid w:val="7FFD7F43"/>
    <w:rsid w:val="7FFD99AD"/>
    <w:rsid w:val="7FFE077F"/>
    <w:rsid w:val="7FFF1DFB"/>
    <w:rsid w:val="7FFF38F6"/>
    <w:rsid w:val="7FFF89E6"/>
    <w:rsid w:val="7FFFE66B"/>
    <w:rsid w:val="8F9E5F7F"/>
    <w:rsid w:val="91FE60B7"/>
    <w:rsid w:val="957B1F3F"/>
    <w:rsid w:val="997B2C3D"/>
    <w:rsid w:val="9B71E5D9"/>
    <w:rsid w:val="9EFF43F9"/>
    <w:rsid w:val="9F579E72"/>
    <w:rsid w:val="9F775B25"/>
    <w:rsid w:val="9FBCD699"/>
    <w:rsid w:val="AC56D306"/>
    <w:rsid w:val="ADC4AF0C"/>
    <w:rsid w:val="ADE933DC"/>
    <w:rsid w:val="ADF78B1E"/>
    <w:rsid w:val="AE0F76C4"/>
    <w:rsid w:val="AF5B4836"/>
    <w:rsid w:val="AF7244C5"/>
    <w:rsid w:val="AF7FDBED"/>
    <w:rsid w:val="AFF9AB54"/>
    <w:rsid w:val="B1EFF397"/>
    <w:rsid w:val="B4EBDFBA"/>
    <w:rsid w:val="B4FD4340"/>
    <w:rsid w:val="B57DB506"/>
    <w:rsid w:val="B5D7695A"/>
    <w:rsid w:val="B6FBEA25"/>
    <w:rsid w:val="B7CFBD97"/>
    <w:rsid w:val="B7DFF91C"/>
    <w:rsid w:val="B7F6029B"/>
    <w:rsid w:val="B7FBFA2A"/>
    <w:rsid w:val="B7FD828C"/>
    <w:rsid w:val="B7FF73E1"/>
    <w:rsid w:val="B7FF82EB"/>
    <w:rsid w:val="B92CFAB9"/>
    <w:rsid w:val="BA5FD7C7"/>
    <w:rsid w:val="BA8F951A"/>
    <w:rsid w:val="BB6603C2"/>
    <w:rsid w:val="BBCE85B8"/>
    <w:rsid w:val="BBFFF793"/>
    <w:rsid w:val="BCDD999E"/>
    <w:rsid w:val="BDDE09D8"/>
    <w:rsid w:val="BEFB712E"/>
    <w:rsid w:val="BF3E86F9"/>
    <w:rsid w:val="BF6FB912"/>
    <w:rsid w:val="BF7F37BD"/>
    <w:rsid w:val="BF91276B"/>
    <w:rsid w:val="BF91A032"/>
    <w:rsid w:val="BFAF1DB6"/>
    <w:rsid w:val="BFB3872D"/>
    <w:rsid w:val="BFDE8906"/>
    <w:rsid w:val="BFDF7209"/>
    <w:rsid w:val="BFFE13FD"/>
    <w:rsid w:val="BFFF6B11"/>
    <w:rsid w:val="C257DD3C"/>
    <w:rsid w:val="CAFC93FD"/>
    <w:rsid w:val="CD6D9F25"/>
    <w:rsid w:val="CDFFB3DA"/>
    <w:rsid w:val="CE6C9633"/>
    <w:rsid w:val="CEFB5D30"/>
    <w:rsid w:val="CF716452"/>
    <w:rsid w:val="CF780FA4"/>
    <w:rsid w:val="CFBFC0EE"/>
    <w:rsid w:val="D3FDFBFF"/>
    <w:rsid w:val="D58FF9A0"/>
    <w:rsid w:val="D5F6C53D"/>
    <w:rsid w:val="D626427D"/>
    <w:rsid w:val="D7158EAA"/>
    <w:rsid w:val="D7AB4AE1"/>
    <w:rsid w:val="D7F310FD"/>
    <w:rsid w:val="DB77CBD7"/>
    <w:rsid w:val="DBFB2A8E"/>
    <w:rsid w:val="DDEF5E2E"/>
    <w:rsid w:val="DEBF7959"/>
    <w:rsid w:val="DEDB639F"/>
    <w:rsid w:val="DEDF8F26"/>
    <w:rsid w:val="DEF1D8DD"/>
    <w:rsid w:val="DF2E6677"/>
    <w:rsid w:val="DF3A69D5"/>
    <w:rsid w:val="DF3F9540"/>
    <w:rsid w:val="DF4F355A"/>
    <w:rsid w:val="DF7E73AA"/>
    <w:rsid w:val="DFBF94EC"/>
    <w:rsid w:val="DFDDFE25"/>
    <w:rsid w:val="DFEF3E8E"/>
    <w:rsid w:val="DFF85258"/>
    <w:rsid w:val="DFFDF697"/>
    <w:rsid w:val="E3BEFCFA"/>
    <w:rsid w:val="E4F582EA"/>
    <w:rsid w:val="E5BC5A08"/>
    <w:rsid w:val="E6693DDB"/>
    <w:rsid w:val="E72CAB7A"/>
    <w:rsid w:val="E76FA09E"/>
    <w:rsid w:val="E77C1D56"/>
    <w:rsid w:val="E7EE1489"/>
    <w:rsid w:val="E7F357CF"/>
    <w:rsid w:val="E7F3AED2"/>
    <w:rsid w:val="E7FF0004"/>
    <w:rsid w:val="E7FF7A84"/>
    <w:rsid w:val="E86E1AA2"/>
    <w:rsid w:val="E9DAA345"/>
    <w:rsid w:val="E9FE5178"/>
    <w:rsid w:val="EADF28C7"/>
    <w:rsid w:val="EADFCF54"/>
    <w:rsid w:val="EBB7482B"/>
    <w:rsid w:val="EBDFBF1A"/>
    <w:rsid w:val="EBF76982"/>
    <w:rsid w:val="EC7F41EE"/>
    <w:rsid w:val="ED4CF44D"/>
    <w:rsid w:val="EDB4C86B"/>
    <w:rsid w:val="EDFF9E51"/>
    <w:rsid w:val="EE79DD98"/>
    <w:rsid w:val="EE862686"/>
    <w:rsid w:val="EECD024B"/>
    <w:rsid w:val="EEE94838"/>
    <w:rsid w:val="EEF94DF2"/>
    <w:rsid w:val="EEFBD78A"/>
    <w:rsid w:val="EEFFCCD3"/>
    <w:rsid w:val="EF37FDDA"/>
    <w:rsid w:val="EF52A3DB"/>
    <w:rsid w:val="EF735E84"/>
    <w:rsid w:val="EF7F16BD"/>
    <w:rsid w:val="EF7F3630"/>
    <w:rsid w:val="EFD52A2B"/>
    <w:rsid w:val="EFE7ECB1"/>
    <w:rsid w:val="EFF50279"/>
    <w:rsid w:val="EFF65361"/>
    <w:rsid w:val="EFF71B9D"/>
    <w:rsid w:val="EFFB95CA"/>
    <w:rsid w:val="EFFD423C"/>
    <w:rsid w:val="F0F4E60F"/>
    <w:rsid w:val="F35CF639"/>
    <w:rsid w:val="F3F7B467"/>
    <w:rsid w:val="F3F99DB6"/>
    <w:rsid w:val="F45FA016"/>
    <w:rsid w:val="F4BF4970"/>
    <w:rsid w:val="F4DF3427"/>
    <w:rsid w:val="F51FEFEF"/>
    <w:rsid w:val="F5FD3C50"/>
    <w:rsid w:val="F5FF0386"/>
    <w:rsid w:val="F67FB169"/>
    <w:rsid w:val="F6FFBCE0"/>
    <w:rsid w:val="F77EAC4A"/>
    <w:rsid w:val="F7A7668D"/>
    <w:rsid w:val="F7C0447C"/>
    <w:rsid w:val="F7DCFE4F"/>
    <w:rsid w:val="F7E74887"/>
    <w:rsid w:val="F7EBC6A3"/>
    <w:rsid w:val="F7F77DF7"/>
    <w:rsid w:val="F7FBD33C"/>
    <w:rsid w:val="F7FCB9A0"/>
    <w:rsid w:val="F7FF4801"/>
    <w:rsid w:val="F7FFFB99"/>
    <w:rsid w:val="F8BCB454"/>
    <w:rsid w:val="F8EE9009"/>
    <w:rsid w:val="F97ED848"/>
    <w:rsid w:val="F9EBB3BF"/>
    <w:rsid w:val="FAFBA383"/>
    <w:rsid w:val="FB774741"/>
    <w:rsid w:val="FBBF47C1"/>
    <w:rsid w:val="FBD207D3"/>
    <w:rsid w:val="FBDB4B36"/>
    <w:rsid w:val="FBEDB1E2"/>
    <w:rsid w:val="FBEF31F7"/>
    <w:rsid w:val="FBFB37B2"/>
    <w:rsid w:val="FBFB4B0B"/>
    <w:rsid w:val="FBFF202A"/>
    <w:rsid w:val="FBFF4A41"/>
    <w:rsid w:val="FCFDFC1A"/>
    <w:rsid w:val="FCFF935B"/>
    <w:rsid w:val="FD2C58DF"/>
    <w:rsid w:val="FD5F6530"/>
    <w:rsid w:val="FD75E9FD"/>
    <w:rsid w:val="FDADF6FB"/>
    <w:rsid w:val="FDBFE120"/>
    <w:rsid w:val="FDDE75D2"/>
    <w:rsid w:val="FDDFA9F8"/>
    <w:rsid w:val="FDE3AD36"/>
    <w:rsid w:val="FDEF4E97"/>
    <w:rsid w:val="FDF595C3"/>
    <w:rsid w:val="FDF75B77"/>
    <w:rsid w:val="FDF97CA6"/>
    <w:rsid w:val="FDFDAE87"/>
    <w:rsid w:val="FDFE7A02"/>
    <w:rsid w:val="FDFFF1C3"/>
    <w:rsid w:val="FE7ED04C"/>
    <w:rsid w:val="FE7FCD79"/>
    <w:rsid w:val="FEDBBE7C"/>
    <w:rsid w:val="FEE703AE"/>
    <w:rsid w:val="FEF2CAC5"/>
    <w:rsid w:val="FEF77771"/>
    <w:rsid w:val="FF372046"/>
    <w:rsid w:val="FF5975CA"/>
    <w:rsid w:val="FF5EA67E"/>
    <w:rsid w:val="FF7D26DE"/>
    <w:rsid w:val="FF7D4E0A"/>
    <w:rsid w:val="FF7F35D4"/>
    <w:rsid w:val="FF7F4CDB"/>
    <w:rsid w:val="FF9EE77B"/>
    <w:rsid w:val="FF9F788F"/>
    <w:rsid w:val="FF9FB6A8"/>
    <w:rsid w:val="FF9FC199"/>
    <w:rsid w:val="FFB14282"/>
    <w:rsid w:val="FFBA123A"/>
    <w:rsid w:val="FFBA30BF"/>
    <w:rsid w:val="FFBE368C"/>
    <w:rsid w:val="FFBEF406"/>
    <w:rsid w:val="FFBF886A"/>
    <w:rsid w:val="FFD4FFCC"/>
    <w:rsid w:val="FFD5707E"/>
    <w:rsid w:val="FFD7B36D"/>
    <w:rsid w:val="FFDE3BD1"/>
    <w:rsid w:val="FFDF7E5C"/>
    <w:rsid w:val="FFE424EF"/>
    <w:rsid w:val="FFEB1EB0"/>
    <w:rsid w:val="FFF3A3AF"/>
    <w:rsid w:val="FFFAEA02"/>
    <w:rsid w:val="FFFB4357"/>
    <w:rsid w:val="FFFD584B"/>
    <w:rsid w:val="FFFD6EF6"/>
    <w:rsid w:val="FFFE6586"/>
    <w:rsid w:val="FFFF0D62"/>
    <w:rsid w:val="FFFF22E6"/>
    <w:rsid w:val="FFFF69C6"/>
    <w:rsid w:val="FFFF9501"/>
    <w:rsid w:val="FFFFE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rPr>
  </w:style>
  <w:style w:type="paragraph" w:styleId="3">
    <w:name w:val="Body Text Indent"/>
    <w:basedOn w:val="1"/>
    <w:qFormat/>
    <w:uiPriority w:val="0"/>
    <w:pPr>
      <w:ind w:firstLine="615"/>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2"/>
    <w:basedOn w:val="3"/>
    <w:qFormat/>
    <w:uiPriority w:val="0"/>
    <w:pPr>
      <w:ind w:firstLine="640"/>
    </w:pPr>
    <w:rPr>
      <w:rFonts w:hint="eastAs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4856</Words>
  <Characters>4954</Characters>
  <Lines>0</Lines>
  <Paragraphs>0</Paragraphs>
  <TotalTime>84</TotalTime>
  <ScaleCrop>false</ScaleCrop>
  <LinksUpToDate>false</LinksUpToDate>
  <CharactersWithSpaces>4961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user</cp:lastModifiedBy>
  <dcterms:modified xsi:type="dcterms:W3CDTF">2026-05-09T13:59:28Z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eyJoZGlkIjoiN2Y5NTkzOTM2NzZhNTM3M2M2MDU5ZGNjMzg0ZDNiYjciLCJ1c2VySWQiOiIxMjk2MjYwNzI2In0=</vt:lpwstr>
  </property>
  <property fmtid="{D5CDD505-2E9C-101B-9397-08002B2CF9AE}" pid="4" name="ICV">
    <vt:lpwstr>50674D617B214938B78796E54679E936_12</vt:lpwstr>
  </property>
</Properties>
</file>