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066" w:rsidRPr="00092E97" w:rsidRDefault="00A94066" w:rsidP="00092E97">
      <w:pPr>
        <w:snapToGrid w:val="0"/>
        <w:spacing w:line="360" w:lineRule="auto"/>
        <w:rPr>
          <w:rFonts w:ascii="仿宋_GB2312" w:eastAsia="仿宋_GB2312" w:hAnsi="仿宋" w:cs="仿宋"/>
          <w:bCs/>
          <w:sz w:val="32"/>
          <w:szCs w:val="32"/>
        </w:rPr>
      </w:pPr>
      <w:r w:rsidRPr="00C327F4">
        <w:rPr>
          <w:rFonts w:ascii="黑体" w:eastAsia="黑体" w:hAnsi="黑体" w:cs="仿宋" w:hint="eastAsia"/>
          <w:bCs/>
          <w:sz w:val="32"/>
          <w:szCs w:val="32"/>
        </w:rPr>
        <w:t>附件</w:t>
      </w:r>
      <w:r w:rsidR="008C18DB" w:rsidRPr="00C327F4">
        <w:rPr>
          <w:rFonts w:eastAsia="仿宋_GB2312"/>
          <w:bCs/>
          <w:sz w:val="32"/>
          <w:szCs w:val="32"/>
        </w:rPr>
        <w:t>12</w:t>
      </w:r>
    </w:p>
    <w:p w:rsidR="00A94066" w:rsidRPr="00CE2E0B" w:rsidRDefault="00A94066" w:rsidP="00CE2E0B">
      <w:pPr>
        <w:spacing w:line="480" w:lineRule="auto"/>
        <w:jc w:val="center"/>
        <w:rPr>
          <w:rFonts w:eastAsia="方正小标宋简体"/>
          <w:sz w:val="44"/>
          <w:szCs w:val="44"/>
        </w:rPr>
      </w:pPr>
      <w:r w:rsidRPr="00CE2E0B">
        <w:rPr>
          <w:rFonts w:eastAsia="方正小标宋简体" w:hint="eastAsia"/>
          <w:sz w:val="44"/>
          <w:szCs w:val="44"/>
        </w:rPr>
        <w:t>《</w:t>
      </w:r>
      <w:r w:rsidR="008E6A2B" w:rsidRPr="00CE2E0B">
        <w:rPr>
          <w:rFonts w:eastAsia="方正小标宋简体" w:hint="eastAsia"/>
          <w:sz w:val="44"/>
          <w:szCs w:val="44"/>
        </w:rPr>
        <w:t>防晒</w:t>
      </w:r>
      <w:r w:rsidR="00BF50F9" w:rsidRPr="00CE2E0B">
        <w:rPr>
          <w:rFonts w:eastAsia="方正小标宋简体" w:hint="eastAsia"/>
          <w:sz w:val="44"/>
          <w:szCs w:val="44"/>
        </w:rPr>
        <w:t>化妆品质量控制标准研究技术指导原则</w:t>
      </w:r>
      <w:r w:rsidR="008C18DB">
        <w:rPr>
          <w:rFonts w:eastAsia="方正小标宋简体" w:hint="eastAsia"/>
          <w:sz w:val="44"/>
          <w:szCs w:val="44"/>
        </w:rPr>
        <w:t>（试行）</w:t>
      </w:r>
      <w:r w:rsidRPr="00CE2E0B">
        <w:rPr>
          <w:rFonts w:eastAsia="方正小标宋简体" w:hint="eastAsia"/>
          <w:sz w:val="44"/>
          <w:szCs w:val="44"/>
        </w:rPr>
        <w:t>（征求意见稿）》起草说明</w:t>
      </w:r>
    </w:p>
    <w:p w:rsidR="00A94066" w:rsidRDefault="00A94066" w:rsidP="00A94066">
      <w:pPr>
        <w:snapToGrid w:val="0"/>
        <w:spacing w:line="560" w:lineRule="exact"/>
        <w:ind w:firstLineChars="200" w:firstLine="643"/>
        <w:jc w:val="center"/>
        <w:rPr>
          <w:rFonts w:eastAsia="仿宋_GB2312"/>
          <w:b/>
          <w:sz w:val="32"/>
          <w:szCs w:val="32"/>
        </w:rPr>
      </w:pPr>
    </w:p>
    <w:p w:rsidR="00A94066" w:rsidRPr="00C03F5A" w:rsidRDefault="003B48F8" w:rsidP="00A94066">
      <w:pPr>
        <w:snapToGrid w:val="0"/>
        <w:spacing w:line="360" w:lineRule="auto"/>
        <w:ind w:firstLineChars="200" w:firstLine="640"/>
        <w:rPr>
          <w:rFonts w:ascii="仿宋_GB2312" w:eastAsia="仿宋_GB2312" w:hAnsi="仿宋" w:cs="仿宋"/>
          <w:bCs/>
          <w:sz w:val="32"/>
          <w:szCs w:val="32"/>
        </w:rPr>
      </w:pPr>
      <w:r w:rsidRPr="00C03F5A">
        <w:rPr>
          <w:rFonts w:ascii="仿宋_GB2312" w:eastAsia="仿宋_GB2312" w:hAnsi="仿宋" w:hint="eastAsia"/>
          <w:sz w:val="32"/>
          <w:szCs w:val="32"/>
        </w:rPr>
        <w:t>为贯彻落实《化妆品监督管理条例》《化妆品注册备案管理办法》等相关法规要求，</w:t>
      </w:r>
      <w:r w:rsidR="00C27961">
        <w:rPr>
          <w:rFonts w:eastAsia="仿宋_GB2312" w:hint="eastAsia"/>
          <w:sz w:val="32"/>
          <w:szCs w:val="32"/>
        </w:rPr>
        <w:t>规范和指导</w:t>
      </w:r>
      <w:r w:rsidR="008E6A2B">
        <w:rPr>
          <w:rFonts w:eastAsia="仿宋_GB2312" w:hint="eastAsia"/>
          <w:sz w:val="32"/>
          <w:szCs w:val="32"/>
        </w:rPr>
        <w:t>防晒</w:t>
      </w:r>
      <w:r w:rsidR="00994F5A">
        <w:rPr>
          <w:rFonts w:eastAsia="仿宋_GB2312" w:hint="eastAsia"/>
          <w:sz w:val="32"/>
          <w:szCs w:val="32"/>
        </w:rPr>
        <w:t>化妆品质量控制</w:t>
      </w:r>
      <w:r w:rsidR="00C27961">
        <w:rPr>
          <w:rFonts w:eastAsia="仿宋_GB2312" w:hint="eastAsia"/>
          <w:sz w:val="32"/>
          <w:szCs w:val="32"/>
        </w:rPr>
        <w:t>标准</w:t>
      </w:r>
      <w:r w:rsidR="00994F5A">
        <w:rPr>
          <w:rFonts w:eastAsia="仿宋_GB2312" w:hint="eastAsia"/>
          <w:sz w:val="32"/>
          <w:szCs w:val="32"/>
        </w:rPr>
        <w:t>的研究，</w:t>
      </w:r>
      <w:r w:rsidR="00A94066" w:rsidRPr="00C03F5A">
        <w:rPr>
          <w:rFonts w:ascii="仿宋_GB2312" w:eastAsia="仿宋_GB2312" w:hAnsi="仿宋" w:cs="仿宋" w:hint="eastAsia"/>
          <w:bCs/>
          <w:sz w:val="32"/>
          <w:szCs w:val="32"/>
        </w:rPr>
        <w:t>国家药监局化妆品监管司组织</w:t>
      </w:r>
      <w:r w:rsidR="001453E3">
        <w:rPr>
          <w:rFonts w:eastAsia="仿宋_GB2312" w:hint="eastAsia"/>
          <w:sz w:val="32"/>
          <w:szCs w:val="32"/>
        </w:rPr>
        <w:t>中检院</w:t>
      </w:r>
      <w:r w:rsidR="00A94066" w:rsidRPr="00C03F5A">
        <w:rPr>
          <w:rFonts w:ascii="仿宋_GB2312" w:eastAsia="仿宋_GB2312" w:hAnsi="仿宋" w:cs="仿宋" w:hint="eastAsia"/>
          <w:bCs/>
          <w:sz w:val="32"/>
          <w:szCs w:val="32"/>
        </w:rPr>
        <w:t>起草了《</w:t>
      </w:r>
      <w:r w:rsidR="008E6A2B">
        <w:rPr>
          <w:rFonts w:ascii="仿宋_GB2312" w:eastAsia="仿宋_GB2312" w:hAnsi="仿宋" w:cs="仿宋" w:hint="eastAsia"/>
          <w:bCs/>
          <w:sz w:val="32"/>
          <w:szCs w:val="32"/>
        </w:rPr>
        <w:t>防晒</w:t>
      </w:r>
      <w:r w:rsidR="00BF50F9" w:rsidRPr="00BF50F9">
        <w:rPr>
          <w:rFonts w:ascii="仿宋_GB2312" w:eastAsia="仿宋_GB2312" w:hAnsi="仿宋" w:cs="仿宋" w:hint="eastAsia"/>
          <w:bCs/>
          <w:sz w:val="32"/>
          <w:szCs w:val="32"/>
        </w:rPr>
        <w:t>化妆品质量控制标准研究技术指导原则</w:t>
      </w:r>
      <w:r w:rsidRPr="00C03F5A">
        <w:rPr>
          <w:rFonts w:ascii="仿宋_GB2312" w:eastAsia="仿宋_GB2312" w:hAnsi="仿宋" w:cs="仿宋" w:hint="eastAsia"/>
          <w:bCs/>
          <w:sz w:val="32"/>
          <w:szCs w:val="32"/>
        </w:rPr>
        <w:t>（征求意见稿）</w:t>
      </w:r>
      <w:r w:rsidR="00A94066" w:rsidRPr="00C03F5A">
        <w:rPr>
          <w:rFonts w:ascii="仿宋_GB2312" w:eastAsia="仿宋_GB2312" w:hAnsi="仿宋" w:cs="仿宋" w:hint="eastAsia"/>
          <w:bCs/>
          <w:sz w:val="32"/>
          <w:szCs w:val="32"/>
        </w:rPr>
        <w:t>》（以下简称《指导原则（征求意见稿）》）。现将起草的有关情况说明如下：</w:t>
      </w:r>
    </w:p>
    <w:p w:rsidR="00A94066" w:rsidRPr="00CE2E0B" w:rsidRDefault="00A94066" w:rsidP="00A94066">
      <w:pPr>
        <w:numPr>
          <w:ilvl w:val="0"/>
          <w:numId w:val="1"/>
        </w:numPr>
        <w:spacing w:line="360" w:lineRule="auto"/>
        <w:ind w:left="630"/>
        <w:rPr>
          <w:rFonts w:ascii="黑体" w:eastAsia="黑体" w:hAnsi="黑体" w:cs="仿宋"/>
          <w:b/>
          <w:sz w:val="32"/>
          <w:szCs w:val="32"/>
        </w:rPr>
      </w:pPr>
      <w:r w:rsidRPr="00CE2E0B">
        <w:rPr>
          <w:rFonts w:ascii="黑体" w:eastAsia="黑体" w:hAnsi="黑体" w:cs="仿宋" w:hint="eastAsia"/>
          <w:b/>
          <w:sz w:val="32"/>
          <w:szCs w:val="32"/>
        </w:rPr>
        <w:t>必要性</w:t>
      </w:r>
    </w:p>
    <w:p w:rsidR="00DF0845" w:rsidRPr="00C03F5A" w:rsidRDefault="003F2C65" w:rsidP="003F2C65">
      <w:pPr>
        <w:spacing w:line="360" w:lineRule="auto"/>
        <w:ind w:firstLineChars="200" w:firstLine="640"/>
        <w:rPr>
          <w:rFonts w:ascii="仿宋_GB2312" w:eastAsia="仿宋_GB2312" w:hAnsi="仿宋"/>
          <w:sz w:val="28"/>
          <w:szCs w:val="28"/>
        </w:rPr>
      </w:pPr>
      <w:r w:rsidRPr="00C327F4">
        <w:rPr>
          <w:rFonts w:eastAsia="仿宋_GB2312"/>
          <w:sz w:val="32"/>
          <w:szCs w:val="32"/>
        </w:rPr>
        <w:t>2021</w:t>
      </w:r>
      <w:r w:rsidRPr="003F2C65">
        <w:rPr>
          <w:rFonts w:ascii="仿宋_GB2312" w:eastAsia="仿宋_GB2312"/>
          <w:sz w:val="32"/>
          <w:szCs w:val="32"/>
        </w:rPr>
        <w:t>年</w:t>
      </w:r>
      <w:r w:rsidRPr="00C327F4">
        <w:rPr>
          <w:rFonts w:eastAsia="仿宋_GB2312"/>
          <w:sz w:val="32"/>
          <w:szCs w:val="32"/>
        </w:rPr>
        <w:t>1</w:t>
      </w:r>
      <w:r w:rsidRPr="00C327F4">
        <w:rPr>
          <w:rFonts w:eastAsia="仿宋_GB2312" w:hint="eastAsia"/>
          <w:sz w:val="32"/>
          <w:szCs w:val="32"/>
        </w:rPr>
        <w:t>月</w:t>
      </w:r>
      <w:r w:rsidRPr="00C327F4">
        <w:rPr>
          <w:rFonts w:eastAsia="仿宋_GB2312"/>
          <w:sz w:val="32"/>
          <w:szCs w:val="32"/>
        </w:rPr>
        <w:t>1</w:t>
      </w:r>
      <w:r w:rsidRPr="003F2C65">
        <w:rPr>
          <w:rFonts w:ascii="仿宋_GB2312" w:eastAsia="仿宋_GB2312"/>
          <w:sz w:val="32"/>
          <w:szCs w:val="32"/>
        </w:rPr>
        <w:t>日《化妆品监督管理条例》正式施行，相关配套技术文件陆续颁布，</w:t>
      </w:r>
      <w:r w:rsidR="00994F5A">
        <w:rPr>
          <w:rFonts w:eastAsia="仿宋_GB2312" w:hint="eastAsia"/>
          <w:sz w:val="32"/>
          <w:szCs w:val="32"/>
        </w:rPr>
        <w:t>对化妆品的质量安全和监督管理提出更高要求</w:t>
      </w:r>
      <w:r w:rsidRPr="003F2C65">
        <w:rPr>
          <w:rFonts w:ascii="仿宋_GB2312" w:eastAsia="仿宋_GB2312"/>
          <w:sz w:val="32"/>
          <w:szCs w:val="32"/>
        </w:rPr>
        <w:t>。</w:t>
      </w:r>
      <w:r w:rsidR="001453E3" w:rsidRPr="00115650">
        <w:rPr>
          <w:rFonts w:eastAsia="仿宋_GB2312" w:hint="eastAsia"/>
          <w:sz w:val="32"/>
          <w:szCs w:val="32"/>
        </w:rPr>
        <w:t>作为化妆品新法规的新要求，产品执行的标准</w:t>
      </w:r>
      <w:r w:rsidR="001453E3">
        <w:rPr>
          <w:rFonts w:eastAsia="仿宋_GB2312" w:hint="eastAsia"/>
          <w:sz w:val="32"/>
          <w:szCs w:val="32"/>
        </w:rPr>
        <w:t>旨</w:t>
      </w:r>
      <w:r w:rsidR="001453E3" w:rsidRPr="00115650">
        <w:rPr>
          <w:rFonts w:eastAsia="仿宋_GB2312" w:hint="eastAsia"/>
          <w:sz w:val="32"/>
          <w:szCs w:val="32"/>
        </w:rPr>
        <w:t>在引导化妆品行业推行“一品一标”，运用标准管理的手段推动产品质量提升</w:t>
      </w:r>
      <w:r w:rsidR="008C18DB">
        <w:rPr>
          <w:rFonts w:eastAsia="仿宋_GB2312" w:hint="eastAsia"/>
          <w:sz w:val="32"/>
          <w:szCs w:val="32"/>
        </w:rPr>
        <w:t>。</w:t>
      </w:r>
      <w:r w:rsidR="001453E3" w:rsidRPr="00115650">
        <w:rPr>
          <w:rFonts w:eastAsia="仿宋_GB2312" w:hint="eastAsia"/>
          <w:sz w:val="32"/>
          <w:szCs w:val="32"/>
        </w:rPr>
        <w:t>质量控制标准是产品执行的标准中的重要内容</w:t>
      </w:r>
      <w:r w:rsidR="008C18DB">
        <w:rPr>
          <w:rFonts w:eastAsia="仿宋_GB2312" w:hint="eastAsia"/>
          <w:sz w:val="32"/>
          <w:szCs w:val="32"/>
        </w:rPr>
        <w:t>，</w:t>
      </w:r>
      <w:r w:rsidR="001453E3" w:rsidRPr="00223296">
        <w:rPr>
          <w:rFonts w:ascii="仿宋_GB2312" w:eastAsia="仿宋_GB2312" w:hAnsi="仿宋" w:cs="仿宋" w:hint="eastAsia"/>
          <w:sz w:val="32"/>
          <w:szCs w:val="32"/>
        </w:rPr>
        <w:t>为规范和指导防晒化妆品质量控制标准的研究，</w:t>
      </w:r>
      <w:r w:rsidR="00B0152C" w:rsidRPr="00C03F5A">
        <w:rPr>
          <w:rFonts w:ascii="仿宋_GB2312" w:eastAsia="仿宋_GB2312" w:hAnsi="仿宋" w:cs="仿宋" w:hint="eastAsia"/>
          <w:bCs/>
          <w:sz w:val="32"/>
          <w:szCs w:val="32"/>
        </w:rPr>
        <w:t>中检院</w:t>
      </w:r>
      <w:r w:rsidR="00C56D9E" w:rsidRPr="00B0152C">
        <w:rPr>
          <w:rFonts w:ascii="仿宋_GB2312" w:eastAsia="仿宋_GB2312" w:hint="eastAsia"/>
          <w:sz w:val="32"/>
          <w:szCs w:val="32"/>
        </w:rPr>
        <w:t>制定</w:t>
      </w:r>
      <w:r w:rsidR="00C56D9E" w:rsidRPr="00B0152C">
        <w:rPr>
          <w:rFonts w:ascii="仿宋_GB2312" w:eastAsia="仿宋_GB2312"/>
          <w:sz w:val="32"/>
          <w:szCs w:val="32"/>
        </w:rPr>
        <w:t>了</w:t>
      </w:r>
      <w:r w:rsidR="008E6A2B" w:rsidRPr="00B0152C">
        <w:rPr>
          <w:rFonts w:ascii="仿宋_GB2312" w:eastAsia="仿宋_GB2312" w:hint="eastAsia"/>
          <w:sz w:val="32"/>
          <w:szCs w:val="32"/>
        </w:rPr>
        <w:t>《</w:t>
      </w:r>
      <w:r w:rsidR="008E6A2B" w:rsidRPr="00B0152C">
        <w:rPr>
          <w:rFonts w:ascii="仿宋_GB2312" w:eastAsia="仿宋_GB2312"/>
          <w:sz w:val="32"/>
          <w:szCs w:val="32"/>
        </w:rPr>
        <w:t>防晒</w:t>
      </w:r>
      <w:r w:rsidRPr="00B0152C">
        <w:rPr>
          <w:rFonts w:ascii="仿宋_GB2312" w:eastAsia="仿宋_GB2312"/>
          <w:sz w:val="32"/>
          <w:szCs w:val="32"/>
        </w:rPr>
        <w:t>类化妆品</w:t>
      </w:r>
      <w:r w:rsidR="00994F5A" w:rsidRPr="00B0152C">
        <w:rPr>
          <w:rFonts w:ascii="仿宋_GB2312" w:eastAsia="仿宋_GB2312" w:hint="eastAsia"/>
          <w:sz w:val="32"/>
          <w:szCs w:val="32"/>
        </w:rPr>
        <w:t>质量控制</w:t>
      </w:r>
      <w:r w:rsidR="00B37F38" w:rsidRPr="00B0152C">
        <w:rPr>
          <w:rFonts w:ascii="仿宋_GB2312" w:eastAsia="仿宋_GB2312" w:hint="eastAsia"/>
          <w:sz w:val="32"/>
          <w:szCs w:val="32"/>
        </w:rPr>
        <w:t>标准</w:t>
      </w:r>
      <w:r w:rsidR="008E6A2B" w:rsidRPr="00B0152C">
        <w:rPr>
          <w:rFonts w:ascii="仿宋_GB2312" w:eastAsia="仿宋_GB2312" w:hint="eastAsia"/>
          <w:sz w:val="32"/>
          <w:szCs w:val="32"/>
        </w:rPr>
        <w:t>研究</w:t>
      </w:r>
      <w:r w:rsidR="00994F5A" w:rsidRPr="00B0152C">
        <w:rPr>
          <w:rFonts w:ascii="仿宋_GB2312" w:eastAsia="仿宋_GB2312"/>
          <w:sz w:val="32"/>
          <w:szCs w:val="32"/>
        </w:rPr>
        <w:t>指导原则</w:t>
      </w:r>
      <w:r w:rsidR="00B0152C" w:rsidRPr="00B0152C">
        <w:rPr>
          <w:rFonts w:ascii="仿宋_GB2312" w:eastAsia="仿宋_GB2312" w:hint="eastAsia"/>
          <w:sz w:val="32"/>
          <w:szCs w:val="32"/>
        </w:rPr>
        <w:t>》</w:t>
      </w:r>
      <w:r w:rsidR="00994F5A" w:rsidRPr="00B0152C">
        <w:rPr>
          <w:rFonts w:eastAsia="仿宋_GB2312" w:hint="eastAsia"/>
          <w:sz w:val="32"/>
          <w:szCs w:val="32"/>
        </w:rPr>
        <w:t>，</w:t>
      </w:r>
      <w:r w:rsidR="00B610BB" w:rsidRPr="00C03F5A">
        <w:rPr>
          <w:rFonts w:ascii="仿宋_GB2312" w:eastAsia="仿宋_GB2312" w:hint="eastAsia"/>
          <w:sz w:val="32"/>
          <w:szCs w:val="32"/>
        </w:rPr>
        <w:t>以满足新法规下化妆品行业发展和监管需求。</w:t>
      </w:r>
    </w:p>
    <w:p w:rsidR="00A94066" w:rsidRPr="00CE2E0B" w:rsidRDefault="00A94066" w:rsidP="00A94066">
      <w:pPr>
        <w:numPr>
          <w:ilvl w:val="0"/>
          <w:numId w:val="1"/>
        </w:numPr>
        <w:spacing w:line="360" w:lineRule="auto"/>
        <w:ind w:left="630"/>
        <w:rPr>
          <w:rFonts w:ascii="黑体" w:eastAsia="黑体" w:hAnsi="黑体" w:cs="仿宋"/>
          <w:b/>
          <w:sz w:val="32"/>
          <w:szCs w:val="32"/>
        </w:rPr>
      </w:pPr>
      <w:r w:rsidRPr="00CE2E0B">
        <w:rPr>
          <w:rFonts w:ascii="黑体" w:eastAsia="黑体" w:hAnsi="黑体" w:cs="仿宋" w:hint="eastAsia"/>
          <w:b/>
          <w:sz w:val="32"/>
          <w:szCs w:val="32"/>
        </w:rPr>
        <w:t>制定原则</w:t>
      </w:r>
    </w:p>
    <w:p w:rsidR="008E6A2B" w:rsidRPr="00CE2E0B" w:rsidRDefault="00A94066" w:rsidP="00CE2E0B">
      <w:pPr>
        <w:snapToGrid w:val="0"/>
        <w:spacing w:line="360" w:lineRule="auto"/>
        <w:ind w:firstLineChars="200" w:firstLine="640"/>
        <w:rPr>
          <w:rFonts w:ascii="仿宋_GB2312" w:eastAsia="仿宋_GB2312"/>
          <w:sz w:val="32"/>
          <w:szCs w:val="32"/>
        </w:rPr>
      </w:pPr>
      <w:r w:rsidRPr="00CE2E0B">
        <w:rPr>
          <w:rFonts w:ascii="楷体_GB2312" w:eastAsia="楷体_GB2312" w:hAnsi="黑体" w:hint="eastAsia"/>
          <w:bCs/>
          <w:sz w:val="32"/>
          <w:szCs w:val="32"/>
        </w:rPr>
        <w:t>（一）依法依规原则</w:t>
      </w:r>
    </w:p>
    <w:p w:rsidR="00A94066" w:rsidRPr="00C03F5A" w:rsidRDefault="003B48F8" w:rsidP="008E6A2B">
      <w:pPr>
        <w:snapToGrid w:val="0"/>
        <w:spacing w:line="360" w:lineRule="auto"/>
        <w:ind w:firstLineChars="200" w:firstLine="640"/>
        <w:rPr>
          <w:rFonts w:ascii="仿宋_GB2312" w:eastAsia="仿宋_GB2312"/>
          <w:sz w:val="32"/>
          <w:szCs w:val="32"/>
        </w:rPr>
      </w:pPr>
      <w:r w:rsidRPr="00C03F5A">
        <w:rPr>
          <w:rFonts w:ascii="仿宋_GB2312" w:eastAsia="仿宋_GB2312" w:hint="eastAsia"/>
          <w:sz w:val="32"/>
          <w:szCs w:val="32"/>
        </w:rPr>
        <w:lastRenderedPageBreak/>
        <w:t>《</w:t>
      </w:r>
      <w:r w:rsidR="00A94066" w:rsidRPr="00C03F5A">
        <w:rPr>
          <w:rFonts w:ascii="仿宋_GB2312" w:eastAsia="仿宋_GB2312" w:hint="eastAsia"/>
          <w:sz w:val="32"/>
          <w:szCs w:val="32"/>
        </w:rPr>
        <w:t>指导原则（征求意见稿）》遵循依法依规原则，贯彻落实《化妆品监督管理条例》及配套法规文件的</w:t>
      </w:r>
      <w:r w:rsidRPr="00C03F5A">
        <w:rPr>
          <w:rFonts w:ascii="仿宋_GB2312" w:eastAsia="仿宋_GB2312" w:hint="eastAsia"/>
          <w:sz w:val="32"/>
          <w:szCs w:val="32"/>
        </w:rPr>
        <w:t>相关</w:t>
      </w:r>
      <w:r w:rsidR="00A94066" w:rsidRPr="00C03F5A">
        <w:rPr>
          <w:rFonts w:ascii="仿宋_GB2312" w:eastAsia="仿宋_GB2312" w:hint="eastAsia"/>
          <w:sz w:val="32"/>
          <w:szCs w:val="32"/>
        </w:rPr>
        <w:t>法规要求，研究</w:t>
      </w:r>
      <w:r w:rsidR="00E23CB8">
        <w:rPr>
          <w:rFonts w:ascii="仿宋_GB2312" w:eastAsia="仿宋_GB2312" w:hint="eastAsia"/>
          <w:sz w:val="32"/>
          <w:szCs w:val="32"/>
        </w:rPr>
        <w:t>质量控制</w:t>
      </w:r>
      <w:r w:rsidR="009216B0" w:rsidRPr="009216B0">
        <w:rPr>
          <w:rFonts w:ascii="仿宋_GB2312" w:eastAsia="仿宋_GB2312" w:hint="eastAsia"/>
          <w:sz w:val="32"/>
          <w:szCs w:val="32"/>
        </w:rPr>
        <w:t>指标及</w:t>
      </w:r>
      <w:r w:rsidR="00E23CB8">
        <w:rPr>
          <w:rFonts w:ascii="仿宋_GB2312" w:eastAsia="仿宋_GB2312" w:hint="eastAsia"/>
          <w:sz w:val="32"/>
          <w:szCs w:val="32"/>
        </w:rPr>
        <w:t>相关质量控制措施</w:t>
      </w:r>
      <w:r w:rsidR="00A94066" w:rsidRPr="00C03F5A">
        <w:rPr>
          <w:rFonts w:ascii="仿宋_GB2312" w:eastAsia="仿宋_GB2312" w:hint="eastAsia"/>
          <w:sz w:val="32"/>
          <w:szCs w:val="32"/>
        </w:rPr>
        <w:t>的</w:t>
      </w:r>
      <w:r w:rsidR="00DF2770" w:rsidRPr="00C03F5A">
        <w:rPr>
          <w:rFonts w:ascii="仿宋_GB2312" w:eastAsia="仿宋_GB2312" w:hint="eastAsia"/>
          <w:sz w:val="32"/>
          <w:szCs w:val="32"/>
        </w:rPr>
        <w:t>一般原则和</w:t>
      </w:r>
      <w:r w:rsidR="00A94066" w:rsidRPr="00C03F5A">
        <w:rPr>
          <w:rFonts w:ascii="仿宋_GB2312" w:eastAsia="仿宋_GB2312" w:hint="eastAsia"/>
          <w:sz w:val="32"/>
          <w:szCs w:val="32"/>
        </w:rPr>
        <w:t>具体要求，切实为</w:t>
      </w:r>
      <w:r w:rsidR="008E6A2B">
        <w:rPr>
          <w:rFonts w:ascii="仿宋_GB2312" w:eastAsia="仿宋_GB2312" w:hint="eastAsia"/>
          <w:sz w:val="32"/>
          <w:szCs w:val="32"/>
        </w:rPr>
        <w:t>防晒</w:t>
      </w:r>
      <w:r w:rsidR="00DF2770" w:rsidRPr="00C03F5A">
        <w:rPr>
          <w:rFonts w:ascii="仿宋_GB2312" w:eastAsia="仿宋_GB2312" w:hint="eastAsia"/>
          <w:sz w:val="32"/>
          <w:szCs w:val="32"/>
        </w:rPr>
        <w:t>化妆品</w:t>
      </w:r>
      <w:r w:rsidR="009216B0">
        <w:rPr>
          <w:rFonts w:ascii="仿宋_GB2312" w:eastAsia="仿宋_GB2312" w:hint="eastAsia"/>
          <w:sz w:val="32"/>
          <w:szCs w:val="32"/>
        </w:rPr>
        <w:t>的</w:t>
      </w:r>
      <w:r w:rsidR="00E23CB8">
        <w:rPr>
          <w:rFonts w:ascii="仿宋_GB2312" w:eastAsia="仿宋_GB2312" w:hint="eastAsia"/>
          <w:sz w:val="32"/>
          <w:szCs w:val="32"/>
        </w:rPr>
        <w:t>质量控制研究</w:t>
      </w:r>
      <w:r w:rsidR="00A94066" w:rsidRPr="00C03F5A">
        <w:rPr>
          <w:rFonts w:ascii="仿宋_GB2312" w:eastAsia="仿宋_GB2312" w:hint="eastAsia"/>
          <w:sz w:val="32"/>
          <w:szCs w:val="32"/>
        </w:rPr>
        <w:t>提供技术指导，也为技术审评以及监管提供依据。</w:t>
      </w:r>
    </w:p>
    <w:p w:rsidR="003F77CF" w:rsidRPr="00130542" w:rsidRDefault="003F77CF" w:rsidP="003F77CF">
      <w:pPr>
        <w:snapToGrid w:val="0"/>
        <w:spacing w:line="560" w:lineRule="exact"/>
        <w:ind w:firstLineChars="200" w:firstLine="640"/>
        <w:rPr>
          <w:rFonts w:ascii="楷体_GB2312" w:eastAsia="楷体_GB2312"/>
          <w:sz w:val="32"/>
          <w:szCs w:val="32"/>
        </w:rPr>
      </w:pPr>
      <w:r w:rsidRPr="00130542">
        <w:rPr>
          <w:rFonts w:ascii="楷体_GB2312" w:eastAsia="楷体_GB2312" w:hint="eastAsia"/>
          <w:sz w:val="32"/>
          <w:szCs w:val="32"/>
        </w:rPr>
        <w:t>（二）科学导向原则</w:t>
      </w:r>
    </w:p>
    <w:p w:rsidR="003F77CF" w:rsidRDefault="003F77CF" w:rsidP="003F77CF">
      <w:pPr>
        <w:spacing w:line="360" w:lineRule="auto"/>
        <w:ind w:firstLineChars="200" w:firstLine="640"/>
        <w:rPr>
          <w:rFonts w:eastAsia="仿宋_GB2312"/>
          <w:sz w:val="32"/>
          <w:szCs w:val="32"/>
        </w:rPr>
      </w:pPr>
      <w:r>
        <w:rPr>
          <w:rFonts w:eastAsia="仿宋_GB2312" w:hint="eastAsia"/>
          <w:sz w:val="32"/>
          <w:szCs w:val="32"/>
        </w:rPr>
        <w:t>《指导原则（征求意见稿）》充分考虑了相关领域的科学研究进展以及在化妆品行业的实际应用情况，对</w:t>
      </w:r>
      <w:r w:rsidRPr="00223296">
        <w:rPr>
          <w:rFonts w:ascii="仿宋_GB2312" w:eastAsia="仿宋_GB2312" w:hAnsi="仿宋" w:cs="仿宋" w:hint="eastAsia"/>
          <w:sz w:val="32"/>
          <w:szCs w:val="32"/>
        </w:rPr>
        <w:t>防晒化妆品质量控制标准</w:t>
      </w:r>
      <w:r>
        <w:rPr>
          <w:rFonts w:eastAsia="仿宋_GB2312" w:hint="eastAsia"/>
          <w:sz w:val="32"/>
          <w:szCs w:val="32"/>
        </w:rPr>
        <w:t>研究进行基本的技术指导，以科学为导向，积极引导注册人开展化妆品研究与创新。</w:t>
      </w:r>
    </w:p>
    <w:p w:rsidR="008E6A2B" w:rsidRPr="00CE2E0B" w:rsidRDefault="00A94066" w:rsidP="00CE2E0B">
      <w:pPr>
        <w:spacing w:line="360" w:lineRule="auto"/>
        <w:ind w:firstLineChars="200" w:firstLine="640"/>
        <w:rPr>
          <w:rFonts w:ascii="楷体_GB2312" w:eastAsia="楷体_GB2312"/>
          <w:bCs/>
          <w:sz w:val="32"/>
          <w:szCs w:val="32"/>
        </w:rPr>
      </w:pPr>
      <w:r w:rsidRPr="00CE2E0B">
        <w:rPr>
          <w:rFonts w:ascii="楷体_GB2312" w:eastAsia="楷体_GB2312" w:hint="eastAsia"/>
          <w:bCs/>
          <w:sz w:val="32"/>
          <w:szCs w:val="32"/>
        </w:rPr>
        <w:t>（</w:t>
      </w:r>
      <w:r w:rsidR="003F77CF">
        <w:rPr>
          <w:rFonts w:ascii="楷体_GB2312" w:eastAsia="楷体_GB2312" w:hint="eastAsia"/>
          <w:bCs/>
          <w:sz w:val="32"/>
          <w:szCs w:val="32"/>
        </w:rPr>
        <w:t>三</w:t>
      </w:r>
      <w:r w:rsidRPr="00CE2E0B">
        <w:rPr>
          <w:rFonts w:ascii="楷体_GB2312" w:eastAsia="楷体_GB2312" w:hint="eastAsia"/>
          <w:bCs/>
          <w:sz w:val="32"/>
          <w:szCs w:val="32"/>
        </w:rPr>
        <w:t>）公开透明原则</w:t>
      </w:r>
    </w:p>
    <w:p w:rsidR="00A94066" w:rsidRPr="00C03F5A" w:rsidRDefault="00B46B68" w:rsidP="008E6A2B">
      <w:pPr>
        <w:spacing w:line="360" w:lineRule="auto"/>
        <w:ind w:firstLineChars="200" w:firstLine="640"/>
        <w:rPr>
          <w:rFonts w:ascii="仿宋_GB2312" w:eastAsia="仿宋_GB2312" w:hAnsi="仿宋" w:cs="仿宋"/>
          <w:b/>
          <w:sz w:val="32"/>
          <w:szCs w:val="32"/>
        </w:rPr>
      </w:pPr>
      <w:r w:rsidRPr="00C03F5A">
        <w:rPr>
          <w:rFonts w:ascii="仿宋_GB2312" w:eastAsia="仿宋_GB2312" w:hint="eastAsia"/>
          <w:sz w:val="32"/>
          <w:szCs w:val="32"/>
        </w:rPr>
        <w:t>《</w:t>
      </w:r>
      <w:r w:rsidR="00A94066" w:rsidRPr="00C03F5A">
        <w:rPr>
          <w:rFonts w:ascii="仿宋_GB2312" w:eastAsia="仿宋_GB2312" w:hint="eastAsia"/>
          <w:sz w:val="32"/>
          <w:szCs w:val="32"/>
        </w:rPr>
        <w:t>指导原则（征求意见稿）》起草过程中，坚持“公开透明、广泛参与”原则，充分参考国内外相关法规和技术标准，积极征求</w:t>
      </w:r>
      <w:r w:rsidR="009216B0">
        <w:rPr>
          <w:rFonts w:ascii="仿宋_GB2312" w:eastAsia="仿宋_GB2312" w:hint="eastAsia"/>
          <w:sz w:val="32"/>
          <w:szCs w:val="32"/>
        </w:rPr>
        <w:t>监管部门、</w:t>
      </w:r>
      <w:r w:rsidR="00E23CB8">
        <w:rPr>
          <w:rFonts w:ascii="仿宋_GB2312" w:eastAsia="仿宋_GB2312" w:hint="eastAsia"/>
          <w:sz w:val="32"/>
          <w:szCs w:val="32"/>
        </w:rPr>
        <w:t>相关</w:t>
      </w:r>
      <w:r w:rsidR="00335EE3" w:rsidRPr="00C03F5A">
        <w:rPr>
          <w:rFonts w:ascii="仿宋_GB2312" w:eastAsia="仿宋_GB2312" w:hint="eastAsia"/>
          <w:sz w:val="32"/>
          <w:szCs w:val="32"/>
        </w:rPr>
        <w:t>领域</w:t>
      </w:r>
      <w:r w:rsidR="00A94066" w:rsidRPr="00C03F5A">
        <w:rPr>
          <w:rFonts w:ascii="仿宋_GB2312" w:eastAsia="仿宋_GB2312" w:hint="eastAsia"/>
          <w:sz w:val="32"/>
          <w:szCs w:val="32"/>
        </w:rPr>
        <w:t>专家意见</w:t>
      </w:r>
      <w:r w:rsidR="00DA63E7">
        <w:rPr>
          <w:rFonts w:ascii="仿宋_GB2312" w:eastAsia="仿宋_GB2312" w:hint="eastAsia"/>
          <w:sz w:val="32"/>
          <w:szCs w:val="32"/>
        </w:rPr>
        <w:t>、行业协会意见</w:t>
      </w:r>
      <w:r w:rsidR="00A94066" w:rsidRPr="00C03F5A">
        <w:rPr>
          <w:rFonts w:ascii="仿宋_GB2312" w:eastAsia="仿宋_GB2312" w:hint="eastAsia"/>
          <w:sz w:val="32"/>
          <w:szCs w:val="32"/>
        </w:rPr>
        <w:t>，同时根据意见反馈情况</w:t>
      </w:r>
      <w:r w:rsidR="005675FE">
        <w:rPr>
          <w:rFonts w:ascii="仿宋_GB2312" w:eastAsia="仿宋_GB2312" w:hint="eastAsia"/>
          <w:sz w:val="32"/>
          <w:szCs w:val="32"/>
        </w:rPr>
        <w:t>及时</w:t>
      </w:r>
      <w:r w:rsidR="00A94066" w:rsidRPr="00C03F5A">
        <w:rPr>
          <w:rFonts w:ascii="仿宋_GB2312" w:eastAsia="仿宋_GB2312" w:hint="eastAsia"/>
          <w:sz w:val="32"/>
          <w:szCs w:val="32"/>
        </w:rPr>
        <w:t>修改完善。</w:t>
      </w:r>
    </w:p>
    <w:p w:rsidR="00A94066" w:rsidRPr="00CE2E0B" w:rsidRDefault="00A94066" w:rsidP="00A94066">
      <w:pPr>
        <w:numPr>
          <w:ilvl w:val="0"/>
          <w:numId w:val="1"/>
        </w:numPr>
        <w:spacing w:line="360" w:lineRule="auto"/>
        <w:ind w:left="630"/>
        <w:rPr>
          <w:rFonts w:ascii="黑体" w:eastAsia="黑体" w:hAnsi="黑体" w:cs="仿宋"/>
          <w:b/>
          <w:sz w:val="32"/>
          <w:szCs w:val="32"/>
        </w:rPr>
      </w:pPr>
      <w:r w:rsidRPr="00CE2E0B">
        <w:rPr>
          <w:rFonts w:ascii="黑体" w:eastAsia="黑体" w:hAnsi="黑体" w:cs="仿宋" w:hint="eastAsia"/>
          <w:b/>
          <w:sz w:val="32"/>
          <w:szCs w:val="32"/>
        </w:rPr>
        <w:t>主要内容</w:t>
      </w:r>
    </w:p>
    <w:p w:rsidR="008E6A2B" w:rsidRDefault="00707652" w:rsidP="00A94066">
      <w:pPr>
        <w:spacing w:line="360" w:lineRule="auto"/>
        <w:ind w:firstLineChars="200" w:firstLine="640"/>
        <w:rPr>
          <w:rFonts w:ascii="仿宋_GB2312" w:eastAsia="仿宋_GB2312"/>
          <w:sz w:val="32"/>
          <w:szCs w:val="32"/>
        </w:rPr>
      </w:pPr>
      <w:r w:rsidRPr="008E6A2B">
        <w:rPr>
          <w:rFonts w:ascii="仿宋_GB2312" w:eastAsia="仿宋_GB2312" w:hint="eastAsia"/>
          <w:sz w:val="32"/>
          <w:szCs w:val="32"/>
        </w:rPr>
        <w:t>《</w:t>
      </w:r>
      <w:r w:rsidR="00A94066" w:rsidRPr="008E6A2B">
        <w:rPr>
          <w:rFonts w:ascii="仿宋_GB2312" w:eastAsia="仿宋_GB2312" w:hint="eastAsia"/>
          <w:sz w:val="32"/>
          <w:szCs w:val="32"/>
        </w:rPr>
        <w:t>指导原则（征求意见稿）》包括</w:t>
      </w:r>
      <w:r w:rsidRPr="008E6A2B">
        <w:rPr>
          <w:rFonts w:ascii="仿宋_GB2312" w:eastAsia="仿宋_GB2312" w:hint="eastAsia"/>
          <w:sz w:val="32"/>
          <w:szCs w:val="32"/>
        </w:rPr>
        <w:t>前言</w:t>
      </w:r>
      <w:r w:rsidR="008E6A2B" w:rsidRPr="008E6A2B">
        <w:rPr>
          <w:rFonts w:ascii="仿宋_GB2312" w:eastAsia="仿宋_GB2312" w:hint="eastAsia"/>
          <w:sz w:val="32"/>
          <w:szCs w:val="32"/>
        </w:rPr>
        <w:t>、</w:t>
      </w:r>
      <w:r w:rsidR="00A94066" w:rsidRPr="008E6A2B">
        <w:rPr>
          <w:rFonts w:ascii="仿宋_GB2312" w:eastAsia="仿宋_GB2312" w:hint="eastAsia"/>
          <w:sz w:val="32"/>
          <w:szCs w:val="32"/>
        </w:rPr>
        <w:t>适用范围</w:t>
      </w:r>
      <w:r w:rsidR="008E6A2B" w:rsidRPr="008E6A2B">
        <w:rPr>
          <w:rFonts w:ascii="仿宋_GB2312" w:eastAsia="仿宋_GB2312" w:hint="eastAsia"/>
          <w:sz w:val="32"/>
          <w:szCs w:val="32"/>
        </w:rPr>
        <w:t>、</w:t>
      </w:r>
      <w:r w:rsidR="00A94066" w:rsidRPr="008E6A2B">
        <w:rPr>
          <w:rFonts w:ascii="仿宋_GB2312" w:eastAsia="仿宋_GB2312" w:hint="eastAsia"/>
          <w:sz w:val="32"/>
          <w:szCs w:val="32"/>
        </w:rPr>
        <w:t>一般原则</w:t>
      </w:r>
      <w:r w:rsidR="008E6A2B" w:rsidRPr="008E6A2B">
        <w:rPr>
          <w:rFonts w:ascii="仿宋_GB2312" w:eastAsia="仿宋_GB2312" w:hint="eastAsia"/>
          <w:sz w:val="32"/>
          <w:szCs w:val="32"/>
        </w:rPr>
        <w:t>、主要内容</w:t>
      </w:r>
      <w:r w:rsidR="00A116CA" w:rsidRPr="008E6A2B">
        <w:rPr>
          <w:rFonts w:ascii="仿宋_GB2312" w:eastAsia="仿宋_GB2312" w:hint="eastAsia"/>
          <w:sz w:val="32"/>
          <w:szCs w:val="32"/>
        </w:rPr>
        <w:t>和其他要求</w:t>
      </w:r>
      <w:r w:rsidR="008E6A2B" w:rsidRPr="008E6A2B">
        <w:rPr>
          <w:rFonts w:ascii="仿宋_GB2312" w:eastAsia="仿宋_GB2312" w:hint="eastAsia"/>
          <w:sz w:val="32"/>
          <w:szCs w:val="32"/>
        </w:rPr>
        <w:t>等五个部分</w:t>
      </w:r>
      <w:r w:rsidR="00A94066" w:rsidRPr="00C03F5A">
        <w:rPr>
          <w:rFonts w:ascii="仿宋_GB2312" w:eastAsia="仿宋_GB2312" w:hint="eastAsia"/>
          <w:sz w:val="32"/>
          <w:szCs w:val="32"/>
        </w:rPr>
        <w:t>。</w:t>
      </w:r>
      <w:r w:rsidR="00466D80">
        <w:rPr>
          <w:rFonts w:ascii="仿宋_GB2312" w:eastAsia="仿宋_GB2312" w:hint="eastAsia"/>
          <w:sz w:val="32"/>
          <w:szCs w:val="32"/>
        </w:rPr>
        <w:t>阐述了</w:t>
      </w:r>
      <w:r w:rsidR="008C18DB">
        <w:rPr>
          <w:rFonts w:ascii="仿宋_GB2312" w:eastAsia="仿宋_GB2312" w:hint="eastAsia"/>
          <w:sz w:val="32"/>
          <w:szCs w:val="32"/>
        </w:rPr>
        <w:t>防晒化妆品</w:t>
      </w:r>
      <w:r w:rsidR="008E6A2B" w:rsidRPr="008E6A2B">
        <w:rPr>
          <w:rFonts w:ascii="仿宋_GB2312" w:eastAsia="仿宋_GB2312" w:hint="eastAsia"/>
          <w:sz w:val="32"/>
          <w:szCs w:val="32"/>
        </w:rPr>
        <w:t>稳定性、质量控制项目与指标、质量管理措施等</w:t>
      </w:r>
      <w:r w:rsidR="005125D8" w:rsidRPr="008E6A2B">
        <w:rPr>
          <w:rFonts w:ascii="仿宋_GB2312" w:eastAsia="仿宋_GB2312" w:hint="eastAsia"/>
          <w:sz w:val="32"/>
          <w:szCs w:val="32"/>
        </w:rPr>
        <w:t>研究</w:t>
      </w:r>
      <w:r w:rsidR="000A5073">
        <w:rPr>
          <w:rFonts w:ascii="仿宋_GB2312" w:eastAsia="仿宋_GB2312" w:hint="eastAsia"/>
          <w:sz w:val="32"/>
          <w:szCs w:val="32"/>
        </w:rPr>
        <w:t>内容</w:t>
      </w:r>
      <w:r w:rsidR="008E6A2B" w:rsidRPr="008E6A2B">
        <w:rPr>
          <w:rFonts w:ascii="仿宋_GB2312" w:eastAsia="仿宋_GB2312" w:hint="eastAsia"/>
          <w:sz w:val="32"/>
          <w:szCs w:val="32"/>
        </w:rPr>
        <w:t>。</w:t>
      </w:r>
    </w:p>
    <w:p w:rsidR="00A469A9" w:rsidRPr="00CE2E0B" w:rsidRDefault="00A94066" w:rsidP="00553091">
      <w:pPr>
        <w:spacing w:line="360" w:lineRule="auto"/>
        <w:ind w:firstLineChars="200" w:firstLine="643"/>
        <w:rPr>
          <w:rFonts w:ascii="黑体" w:eastAsia="黑体" w:hAnsi="黑体"/>
          <w:b/>
          <w:bCs/>
          <w:sz w:val="32"/>
          <w:szCs w:val="32"/>
        </w:rPr>
      </w:pPr>
      <w:r w:rsidRPr="00CE2E0B">
        <w:rPr>
          <w:rFonts w:ascii="黑体" w:eastAsia="黑体" w:hAnsi="黑体" w:cs="仿宋" w:hint="eastAsia"/>
          <w:b/>
          <w:sz w:val="32"/>
          <w:szCs w:val="32"/>
        </w:rPr>
        <w:t>四、</w:t>
      </w:r>
      <w:r w:rsidR="00A469A9" w:rsidRPr="00CE2E0B">
        <w:rPr>
          <w:rFonts w:ascii="黑体" w:eastAsia="黑体" w:hAnsi="黑体" w:hint="eastAsia"/>
          <w:b/>
          <w:bCs/>
          <w:sz w:val="32"/>
          <w:szCs w:val="32"/>
        </w:rPr>
        <w:t>指导原则定位</w:t>
      </w:r>
    </w:p>
    <w:p w:rsidR="00A469A9" w:rsidRDefault="00871993" w:rsidP="00A469A9">
      <w:pPr>
        <w:snapToGrid w:val="0"/>
        <w:spacing w:line="560" w:lineRule="exact"/>
        <w:ind w:firstLineChars="200" w:firstLine="640"/>
        <w:rPr>
          <w:rFonts w:eastAsia="仿宋_GB2312"/>
          <w:sz w:val="32"/>
          <w:szCs w:val="32"/>
        </w:rPr>
      </w:pPr>
      <w:r>
        <w:rPr>
          <w:rFonts w:eastAsia="仿宋_GB2312" w:hint="eastAsia"/>
          <w:sz w:val="32"/>
          <w:szCs w:val="32"/>
        </w:rPr>
        <w:t>该指导原则目的在于为</w:t>
      </w:r>
      <w:r w:rsidR="008E6A2B">
        <w:rPr>
          <w:rFonts w:eastAsia="仿宋_GB2312" w:hint="eastAsia"/>
          <w:sz w:val="32"/>
          <w:szCs w:val="32"/>
        </w:rPr>
        <w:t>防晒</w:t>
      </w:r>
      <w:r w:rsidR="00A469A9">
        <w:rPr>
          <w:rFonts w:eastAsia="仿宋_GB2312" w:hint="eastAsia"/>
          <w:sz w:val="32"/>
          <w:szCs w:val="32"/>
        </w:rPr>
        <w:t>化妆品质量控制</w:t>
      </w:r>
      <w:r>
        <w:rPr>
          <w:rFonts w:eastAsia="仿宋_GB2312" w:hint="eastAsia"/>
          <w:sz w:val="32"/>
          <w:szCs w:val="32"/>
        </w:rPr>
        <w:t>标准研究</w:t>
      </w:r>
      <w:r w:rsidR="00A469A9">
        <w:rPr>
          <w:rFonts w:eastAsia="仿宋_GB2312" w:hint="eastAsia"/>
          <w:sz w:val="32"/>
          <w:szCs w:val="32"/>
        </w:rPr>
        <w:t>提供技术指导。化妆品注册人应首先开展必要的研究工作，并以此为依据，</w:t>
      </w:r>
      <w:r w:rsidR="008C18DB">
        <w:rPr>
          <w:rFonts w:eastAsia="仿宋_GB2312" w:hint="eastAsia"/>
          <w:sz w:val="32"/>
          <w:szCs w:val="32"/>
        </w:rPr>
        <w:t>设置</w:t>
      </w:r>
      <w:r w:rsidR="008E6A2B">
        <w:rPr>
          <w:rFonts w:eastAsia="仿宋_GB2312" w:hint="eastAsia"/>
          <w:sz w:val="32"/>
          <w:szCs w:val="32"/>
        </w:rPr>
        <w:t>防晒</w:t>
      </w:r>
      <w:r w:rsidR="00A469A9">
        <w:rPr>
          <w:rFonts w:eastAsia="仿宋_GB2312" w:hint="eastAsia"/>
          <w:sz w:val="32"/>
          <w:szCs w:val="32"/>
        </w:rPr>
        <w:t>化妆品</w:t>
      </w:r>
      <w:r w:rsidR="009C5200">
        <w:rPr>
          <w:rFonts w:eastAsia="仿宋_GB2312" w:hint="eastAsia"/>
          <w:sz w:val="32"/>
          <w:szCs w:val="32"/>
        </w:rPr>
        <w:t>相关</w:t>
      </w:r>
      <w:r w:rsidR="008C18DB">
        <w:rPr>
          <w:rFonts w:eastAsia="仿宋_GB2312" w:hint="eastAsia"/>
          <w:sz w:val="32"/>
          <w:szCs w:val="32"/>
        </w:rPr>
        <w:t>质量控制项目以及</w:t>
      </w:r>
      <w:r w:rsidR="00A469A9">
        <w:rPr>
          <w:rFonts w:eastAsia="仿宋_GB2312" w:hint="eastAsia"/>
          <w:sz w:val="32"/>
          <w:szCs w:val="32"/>
        </w:rPr>
        <w:t>指标，</w:t>
      </w:r>
      <w:r w:rsidR="008C18DB">
        <w:rPr>
          <w:rFonts w:eastAsia="仿宋_GB2312" w:hint="eastAsia"/>
          <w:sz w:val="32"/>
          <w:szCs w:val="32"/>
        </w:rPr>
        <w:t>采取</w:t>
      </w:r>
      <w:r w:rsidR="00A469A9">
        <w:rPr>
          <w:rFonts w:eastAsia="仿宋_GB2312" w:hint="eastAsia"/>
          <w:sz w:val="32"/>
          <w:szCs w:val="32"/>
        </w:rPr>
        <w:t>相关质量</w:t>
      </w:r>
      <w:r w:rsidR="008C18DB">
        <w:rPr>
          <w:rFonts w:eastAsia="仿宋_GB2312" w:hint="eastAsia"/>
          <w:sz w:val="32"/>
          <w:szCs w:val="32"/>
        </w:rPr>
        <w:t>管理</w:t>
      </w:r>
      <w:r w:rsidR="00A469A9">
        <w:rPr>
          <w:rFonts w:eastAsia="仿宋_GB2312" w:hint="eastAsia"/>
          <w:sz w:val="32"/>
          <w:szCs w:val="32"/>
        </w:rPr>
        <w:t>措施进行控制。</w:t>
      </w:r>
    </w:p>
    <w:p w:rsidR="00F632F0" w:rsidRPr="00262C84" w:rsidRDefault="00F632F0" w:rsidP="00262C84">
      <w:pPr>
        <w:spacing w:line="360" w:lineRule="auto"/>
        <w:ind w:firstLineChars="200" w:firstLine="643"/>
        <w:rPr>
          <w:rFonts w:ascii="黑体" w:eastAsia="黑体" w:hAnsi="黑体"/>
          <w:b/>
          <w:bCs/>
          <w:sz w:val="32"/>
          <w:szCs w:val="32"/>
        </w:rPr>
      </w:pPr>
      <w:r w:rsidRPr="00262C84">
        <w:rPr>
          <w:rFonts w:ascii="黑体" w:eastAsia="黑体" w:hAnsi="黑体" w:hint="eastAsia"/>
          <w:b/>
          <w:bCs/>
          <w:sz w:val="32"/>
          <w:szCs w:val="32"/>
        </w:rPr>
        <w:t>五、需要说明的问题</w:t>
      </w:r>
    </w:p>
    <w:p w:rsidR="00F632F0" w:rsidRPr="00262C84" w:rsidRDefault="00F632F0" w:rsidP="00F632F0">
      <w:pPr>
        <w:spacing w:line="360" w:lineRule="auto"/>
        <w:ind w:firstLineChars="200" w:firstLine="640"/>
        <w:rPr>
          <w:rFonts w:ascii="楷体_GB2312" w:eastAsia="楷体_GB2312"/>
          <w:bCs/>
          <w:sz w:val="32"/>
          <w:szCs w:val="32"/>
        </w:rPr>
      </w:pPr>
      <w:r w:rsidRPr="00262C84">
        <w:rPr>
          <w:rFonts w:ascii="楷体_GB2312" w:eastAsia="楷体_GB2312" w:hint="eastAsia"/>
          <w:bCs/>
          <w:sz w:val="32"/>
          <w:szCs w:val="32"/>
        </w:rPr>
        <w:t>（一）</w:t>
      </w:r>
      <w:r w:rsidR="003412A9">
        <w:rPr>
          <w:rFonts w:ascii="楷体_GB2312" w:eastAsia="楷体_GB2312" w:hint="eastAsia"/>
          <w:bCs/>
          <w:sz w:val="32"/>
          <w:szCs w:val="32"/>
        </w:rPr>
        <w:t>关于</w:t>
      </w:r>
      <w:r w:rsidRPr="00262C84">
        <w:rPr>
          <w:rFonts w:ascii="楷体_GB2312" w:eastAsia="楷体_GB2312" w:hint="eastAsia"/>
          <w:bCs/>
          <w:sz w:val="32"/>
          <w:szCs w:val="32"/>
        </w:rPr>
        <w:t>防晒剂指标以及控制范围要求</w:t>
      </w:r>
    </w:p>
    <w:p w:rsidR="00F632F0" w:rsidRDefault="00F632F0" w:rsidP="00F632F0">
      <w:pPr>
        <w:spacing w:line="360" w:lineRule="auto"/>
        <w:ind w:firstLineChars="200" w:firstLine="640"/>
        <w:rPr>
          <w:rFonts w:eastAsia="仿宋_GB2312"/>
          <w:sz w:val="32"/>
          <w:szCs w:val="32"/>
        </w:rPr>
      </w:pPr>
      <w:r w:rsidRPr="008E6A2B">
        <w:rPr>
          <w:rFonts w:ascii="仿宋_GB2312" w:eastAsia="仿宋_GB2312" w:hint="eastAsia"/>
          <w:sz w:val="32"/>
          <w:szCs w:val="32"/>
        </w:rPr>
        <w:t>《指导原则（征求意见稿）》</w:t>
      </w:r>
      <w:r>
        <w:rPr>
          <w:rFonts w:ascii="仿宋_GB2312" w:eastAsia="仿宋_GB2312" w:hint="eastAsia"/>
          <w:sz w:val="32"/>
          <w:szCs w:val="32"/>
        </w:rPr>
        <w:t>明确了</w:t>
      </w:r>
      <w:r w:rsidRPr="00223296">
        <w:rPr>
          <w:rFonts w:ascii="仿宋_GB2312" w:eastAsia="仿宋_GB2312" w:hAnsi="仿宋" w:cs="仿宋" w:hint="eastAsia"/>
          <w:sz w:val="32"/>
          <w:szCs w:val="32"/>
        </w:rPr>
        <w:t>功效成分</w:t>
      </w:r>
      <w:r>
        <w:rPr>
          <w:rFonts w:ascii="仿宋_GB2312" w:eastAsia="仿宋_GB2312" w:hAnsi="仿宋" w:cs="仿宋" w:hint="eastAsia"/>
          <w:sz w:val="32"/>
          <w:szCs w:val="32"/>
        </w:rPr>
        <w:t>（防晒剂）</w:t>
      </w:r>
      <w:r w:rsidRPr="00223296">
        <w:rPr>
          <w:rFonts w:ascii="仿宋_GB2312" w:eastAsia="仿宋_GB2312" w:hAnsi="仿宋" w:cs="仿宋" w:hint="eastAsia"/>
          <w:sz w:val="32"/>
          <w:szCs w:val="32"/>
        </w:rPr>
        <w:t>指标应结合产品配方确定合理的控制范围，</w:t>
      </w:r>
      <w:r>
        <w:rPr>
          <w:rFonts w:ascii="仿宋_GB2312" w:eastAsia="仿宋_GB2312" w:hAnsi="仿宋" w:cs="仿宋" w:hint="eastAsia"/>
          <w:sz w:val="32"/>
          <w:szCs w:val="32"/>
        </w:rPr>
        <w:t>细化了</w:t>
      </w:r>
      <w:r w:rsidRPr="00223296">
        <w:rPr>
          <w:rFonts w:eastAsia="仿宋_GB2312" w:hint="eastAsia"/>
          <w:sz w:val="32"/>
          <w:szCs w:val="32"/>
        </w:rPr>
        <w:t>有酸、盐等存在形式</w:t>
      </w:r>
      <w:r>
        <w:rPr>
          <w:rFonts w:eastAsia="仿宋_GB2312" w:hint="eastAsia"/>
          <w:sz w:val="32"/>
          <w:szCs w:val="32"/>
        </w:rPr>
        <w:t>的</w:t>
      </w:r>
      <w:r>
        <w:rPr>
          <w:rFonts w:ascii="仿宋_GB2312" w:eastAsia="仿宋_GB2312" w:hAnsi="仿宋" w:cs="仿宋" w:hint="eastAsia"/>
          <w:sz w:val="32"/>
          <w:szCs w:val="32"/>
        </w:rPr>
        <w:t>防晒剂</w:t>
      </w:r>
      <w:r>
        <w:rPr>
          <w:rFonts w:eastAsia="仿宋_GB2312" w:hint="eastAsia"/>
          <w:sz w:val="32"/>
          <w:szCs w:val="32"/>
        </w:rPr>
        <w:t>、气雾剂型</w:t>
      </w:r>
      <w:r w:rsidRPr="00223296">
        <w:rPr>
          <w:rFonts w:eastAsia="仿宋_GB2312" w:hint="eastAsia"/>
          <w:sz w:val="32"/>
          <w:szCs w:val="32"/>
        </w:rPr>
        <w:t>防晒产品</w:t>
      </w:r>
      <w:r>
        <w:rPr>
          <w:rFonts w:eastAsia="仿宋_GB2312" w:hint="eastAsia"/>
          <w:sz w:val="32"/>
          <w:szCs w:val="32"/>
        </w:rPr>
        <w:t>的指标控制范围要求。</w:t>
      </w:r>
    </w:p>
    <w:p w:rsidR="00F632F0" w:rsidRPr="00262C84" w:rsidRDefault="00F632F0" w:rsidP="00F632F0">
      <w:pPr>
        <w:spacing w:line="360" w:lineRule="auto"/>
        <w:ind w:firstLineChars="200" w:firstLine="640"/>
        <w:rPr>
          <w:rFonts w:ascii="楷体_GB2312" w:eastAsia="楷体_GB2312"/>
          <w:bCs/>
          <w:sz w:val="32"/>
          <w:szCs w:val="32"/>
        </w:rPr>
      </w:pPr>
      <w:r w:rsidRPr="00262C84">
        <w:rPr>
          <w:rFonts w:ascii="楷体_GB2312" w:eastAsia="楷体_GB2312" w:hint="eastAsia"/>
          <w:bCs/>
          <w:sz w:val="32"/>
          <w:szCs w:val="32"/>
        </w:rPr>
        <w:t>（二）</w:t>
      </w:r>
      <w:r w:rsidR="003412A9">
        <w:rPr>
          <w:rFonts w:ascii="楷体_GB2312" w:eastAsia="楷体_GB2312" w:hint="eastAsia"/>
          <w:bCs/>
          <w:sz w:val="32"/>
          <w:szCs w:val="32"/>
        </w:rPr>
        <w:t>关于</w:t>
      </w:r>
      <w:r w:rsidRPr="00262C84">
        <w:rPr>
          <w:rFonts w:ascii="楷体_GB2312" w:eastAsia="楷体_GB2312" w:hint="eastAsia"/>
          <w:bCs/>
          <w:sz w:val="32"/>
          <w:szCs w:val="32"/>
        </w:rPr>
        <w:t>防晒剂作为功效成分的质量管理措施要求</w:t>
      </w:r>
    </w:p>
    <w:p w:rsidR="00F632F0" w:rsidRPr="00154B82" w:rsidRDefault="00F632F0" w:rsidP="00F632F0">
      <w:pPr>
        <w:spacing w:line="360" w:lineRule="auto"/>
        <w:ind w:firstLineChars="200" w:firstLine="640"/>
        <w:rPr>
          <w:rFonts w:ascii="仿宋_GB2312" w:eastAsia="仿宋_GB2312"/>
          <w:sz w:val="32"/>
          <w:szCs w:val="32"/>
        </w:rPr>
      </w:pPr>
      <w:r w:rsidRPr="008E6A2B">
        <w:rPr>
          <w:rFonts w:ascii="仿宋_GB2312" w:eastAsia="仿宋_GB2312" w:hint="eastAsia"/>
          <w:sz w:val="32"/>
          <w:szCs w:val="32"/>
        </w:rPr>
        <w:t>《指导原则（征求意见稿）》</w:t>
      </w:r>
      <w:r>
        <w:rPr>
          <w:rFonts w:ascii="仿宋_GB2312" w:eastAsia="仿宋_GB2312" w:hint="eastAsia"/>
          <w:sz w:val="32"/>
          <w:szCs w:val="32"/>
        </w:rPr>
        <w:t>明确了</w:t>
      </w:r>
      <w:r w:rsidRPr="00223296">
        <w:rPr>
          <w:rFonts w:eastAsia="仿宋_GB2312" w:hint="eastAsia"/>
          <w:sz w:val="32"/>
          <w:szCs w:val="32"/>
        </w:rPr>
        <w:t>防晒剂</w:t>
      </w:r>
      <w:r w:rsidRPr="00976CA9">
        <w:rPr>
          <w:rFonts w:eastAsia="仿宋_GB2312" w:hint="eastAsia"/>
          <w:sz w:val="32"/>
          <w:szCs w:val="32"/>
        </w:rPr>
        <w:t>作为</w:t>
      </w:r>
      <w:r w:rsidRPr="005B4C04">
        <w:rPr>
          <w:rFonts w:eastAsia="仿宋_GB2312" w:hint="eastAsia"/>
          <w:sz w:val="32"/>
          <w:szCs w:val="32"/>
        </w:rPr>
        <w:t>功效</w:t>
      </w:r>
      <w:bookmarkStart w:id="0" w:name="_GoBack"/>
      <w:bookmarkEnd w:id="0"/>
      <w:r w:rsidRPr="005B4C04">
        <w:rPr>
          <w:rFonts w:eastAsia="仿宋_GB2312" w:hint="eastAsia"/>
          <w:sz w:val="32"/>
          <w:szCs w:val="32"/>
        </w:rPr>
        <w:t>成分</w:t>
      </w:r>
      <w:r w:rsidRPr="00E715DF">
        <w:rPr>
          <w:rFonts w:eastAsia="仿宋_GB2312" w:hint="eastAsia"/>
          <w:sz w:val="32"/>
          <w:szCs w:val="32"/>
        </w:rPr>
        <w:t>，</w:t>
      </w:r>
      <w:r w:rsidRPr="00223296">
        <w:rPr>
          <w:rFonts w:eastAsia="仿宋_GB2312"/>
          <w:sz w:val="32"/>
          <w:szCs w:val="32"/>
        </w:rPr>
        <w:t>不</w:t>
      </w:r>
      <w:r w:rsidRPr="00223296">
        <w:rPr>
          <w:rFonts w:eastAsia="仿宋_GB2312" w:hint="eastAsia"/>
          <w:sz w:val="32"/>
          <w:szCs w:val="32"/>
        </w:rPr>
        <w:t>应仅</w:t>
      </w:r>
      <w:r w:rsidRPr="00223296">
        <w:rPr>
          <w:rFonts w:eastAsia="仿宋_GB2312"/>
          <w:sz w:val="32"/>
          <w:szCs w:val="32"/>
        </w:rPr>
        <w:t>采取</w:t>
      </w:r>
      <w:r w:rsidRPr="00223296">
        <w:rPr>
          <w:rFonts w:eastAsia="仿宋_GB2312" w:hint="eastAsia"/>
          <w:sz w:val="32"/>
          <w:szCs w:val="32"/>
        </w:rPr>
        <w:t>“</w:t>
      </w:r>
      <w:r w:rsidRPr="00223296">
        <w:rPr>
          <w:rFonts w:eastAsia="仿宋_GB2312"/>
          <w:sz w:val="32"/>
          <w:szCs w:val="32"/>
        </w:rPr>
        <w:t>原料相关指标控制</w:t>
      </w:r>
      <w:r w:rsidRPr="00223296">
        <w:rPr>
          <w:rFonts w:eastAsia="仿宋_GB2312" w:hint="eastAsia"/>
          <w:sz w:val="32"/>
          <w:szCs w:val="32"/>
        </w:rPr>
        <w:t>”</w:t>
      </w:r>
      <w:r w:rsidRPr="00223296">
        <w:rPr>
          <w:rFonts w:eastAsia="仿宋_GB2312"/>
          <w:sz w:val="32"/>
          <w:szCs w:val="32"/>
        </w:rPr>
        <w:t>的方式</w:t>
      </w:r>
      <w:r w:rsidRPr="00223296">
        <w:rPr>
          <w:rFonts w:eastAsia="仿宋_GB2312" w:hint="eastAsia"/>
          <w:sz w:val="32"/>
          <w:szCs w:val="32"/>
        </w:rPr>
        <w:t>作为其</w:t>
      </w:r>
      <w:r w:rsidRPr="00223296">
        <w:rPr>
          <w:rFonts w:eastAsia="仿宋_GB2312"/>
          <w:sz w:val="32"/>
          <w:szCs w:val="32"/>
        </w:rPr>
        <w:t>质量</w:t>
      </w:r>
      <w:r w:rsidRPr="00223296">
        <w:rPr>
          <w:rFonts w:eastAsia="仿宋_GB2312" w:hint="eastAsia"/>
          <w:sz w:val="32"/>
          <w:szCs w:val="32"/>
        </w:rPr>
        <w:t>管理</w:t>
      </w:r>
      <w:r w:rsidRPr="00223296">
        <w:rPr>
          <w:rFonts w:eastAsia="仿宋_GB2312"/>
          <w:sz w:val="32"/>
          <w:szCs w:val="32"/>
        </w:rPr>
        <w:t>措施</w:t>
      </w:r>
      <w:r>
        <w:rPr>
          <w:rFonts w:eastAsia="仿宋" w:hint="eastAsia"/>
          <w:sz w:val="32"/>
          <w:szCs w:val="32"/>
        </w:rPr>
        <w:t>；</w:t>
      </w:r>
      <w:r w:rsidRPr="00223296">
        <w:rPr>
          <w:rFonts w:eastAsia="仿宋_GB2312" w:hint="eastAsia"/>
          <w:sz w:val="32"/>
          <w:szCs w:val="32"/>
        </w:rPr>
        <w:t>可以将非检验方式与检验方式相结合</w:t>
      </w:r>
      <w:r>
        <w:rPr>
          <w:rFonts w:eastAsia="仿宋_GB2312" w:hint="eastAsia"/>
          <w:sz w:val="32"/>
          <w:szCs w:val="32"/>
        </w:rPr>
        <w:t>，</w:t>
      </w:r>
      <w:r w:rsidRPr="0039063B">
        <w:rPr>
          <w:rFonts w:eastAsia="仿宋_GB2312" w:hint="eastAsia"/>
          <w:sz w:val="32"/>
          <w:szCs w:val="32"/>
        </w:rPr>
        <w:t>采用“生产工艺流程管控和检验方式</w:t>
      </w:r>
      <w:r w:rsidR="003412A9" w:rsidRPr="0039063B">
        <w:rPr>
          <w:rFonts w:eastAsia="仿宋_GB2312" w:hint="eastAsia"/>
          <w:sz w:val="32"/>
          <w:szCs w:val="32"/>
        </w:rPr>
        <w:t>”</w:t>
      </w:r>
      <w:r w:rsidR="004F50CB">
        <w:rPr>
          <w:rFonts w:eastAsia="仿宋_GB2312" w:hint="eastAsia"/>
          <w:sz w:val="32"/>
          <w:szCs w:val="32"/>
        </w:rPr>
        <w:t>“</w:t>
      </w:r>
      <w:r w:rsidRPr="0039063B">
        <w:rPr>
          <w:rFonts w:eastAsia="仿宋_GB2312" w:hint="eastAsia"/>
          <w:sz w:val="32"/>
          <w:szCs w:val="32"/>
        </w:rPr>
        <w:t>原料相关指标控制和检验方式</w:t>
      </w:r>
      <w:r w:rsidR="003412A9" w:rsidRPr="0039063B">
        <w:rPr>
          <w:rFonts w:eastAsia="仿宋_GB2312" w:hint="eastAsia"/>
          <w:sz w:val="32"/>
          <w:szCs w:val="32"/>
        </w:rPr>
        <w:t>”</w:t>
      </w:r>
      <w:r w:rsidRPr="0039063B">
        <w:rPr>
          <w:rFonts w:eastAsia="仿宋_GB2312" w:hint="eastAsia"/>
          <w:sz w:val="32"/>
          <w:szCs w:val="32"/>
        </w:rPr>
        <w:t>等作为质量管理措施。</w:t>
      </w:r>
    </w:p>
    <w:p w:rsidR="00F632F0" w:rsidRPr="00F632F0" w:rsidRDefault="00F632F0" w:rsidP="00A469A9">
      <w:pPr>
        <w:snapToGrid w:val="0"/>
        <w:spacing w:line="560" w:lineRule="exact"/>
        <w:ind w:firstLineChars="200" w:firstLine="640"/>
        <w:rPr>
          <w:rFonts w:eastAsia="仿宋_GB2312"/>
          <w:sz w:val="32"/>
          <w:szCs w:val="32"/>
        </w:rPr>
      </w:pPr>
    </w:p>
    <w:p w:rsidR="00937FBB" w:rsidRPr="00201D40" w:rsidRDefault="00937FBB">
      <w:pPr>
        <w:rPr>
          <w:rFonts w:ascii="仿宋_GB2312" w:eastAsia="仿宋_GB2312"/>
          <w:sz w:val="32"/>
          <w:szCs w:val="32"/>
        </w:rPr>
      </w:pPr>
    </w:p>
    <w:sectPr w:rsidR="00937FBB" w:rsidRPr="00201D4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DF7" w:rsidRDefault="007F7DF7" w:rsidP="00965266">
      <w:r>
        <w:separator/>
      </w:r>
    </w:p>
  </w:endnote>
  <w:endnote w:type="continuationSeparator" w:id="0">
    <w:p w:rsidR="007F7DF7" w:rsidRDefault="007F7DF7" w:rsidP="00965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0280914"/>
      <w:docPartObj>
        <w:docPartGallery w:val="Page Numbers (Bottom of Page)"/>
        <w:docPartUnique/>
      </w:docPartObj>
    </w:sdtPr>
    <w:sdtEndPr/>
    <w:sdtContent>
      <w:p w:rsidR="00A94AF0" w:rsidRDefault="00A94AF0">
        <w:pPr>
          <w:pStyle w:val="a4"/>
          <w:jc w:val="center"/>
        </w:pPr>
        <w:r>
          <w:rPr>
            <w:rFonts w:hint="eastAsia"/>
          </w:rPr>
          <w:t>-</w:t>
        </w:r>
        <w:r w:rsidRPr="00C327F4">
          <w:rPr>
            <w:rFonts w:hint="eastAsia"/>
            <w:b/>
            <w:sz w:val="21"/>
            <w:szCs w:val="21"/>
          </w:rPr>
          <w:t xml:space="preserve"> </w:t>
        </w:r>
        <w:r w:rsidRPr="00542A9A">
          <w:rPr>
            <w:b/>
            <w:sz w:val="24"/>
            <w:szCs w:val="24"/>
          </w:rPr>
          <w:fldChar w:fldCharType="begin"/>
        </w:r>
        <w:r w:rsidRPr="00542A9A">
          <w:rPr>
            <w:b/>
            <w:sz w:val="24"/>
            <w:szCs w:val="24"/>
          </w:rPr>
          <w:instrText>PAGE   \* MERGEFORMAT</w:instrText>
        </w:r>
        <w:r w:rsidRPr="00542A9A">
          <w:rPr>
            <w:b/>
            <w:sz w:val="24"/>
            <w:szCs w:val="24"/>
          </w:rPr>
          <w:fldChar w:fldCharType="separate"/>
        </w:r>
        <w:r w:rsidR="00201D40" w:rsidRPr="00201D40">
          <w:rPr>
            <w:b/>
            <w:noProof/>
            <w:sz w:val="24"/>
            <w:szCs w:val="24"/>
            <w:lang w:val="zh-CN"/>
          </w:rPr>
          <w:t>3</w:t>
        </w:r>
        <w:r w:rsidRPr="00542A9A">
          <w:rPr>
            <w:b/>
            <w:sz w:val="24"/>
            <w:szCs w:val="24"/>
          </w:rPr>
          <w:fldChar w:fldCharType="end"/>
        </w:r>
        <w:r w:rsidRPr="00C327F4">
          <w:rPr>
            <w:rFonts w:hint="eastAsia"/>
            <w:b/>
            <w:sz w:val="21"/>
            <w:szCs w:val="21"/>
          </w:rPr>
          <w:t xml:space="preserve"> </w:t>
        </w:r>
        <w:r>
          <w:rPr>
            <w:rFonts w:hint="eastAsia"/>
          </w:rPr>
          <w:t>-</w:t>
        </w:r>
      </w:p>
    </w:sdtContent>
  </w:sdt>
  <w:p w:rsidR="00A94AF0" w:rsidRDefault="00A94AF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DF7" w:rsidRDefault="007F7DF7" w:rsidP="00965266">
      <w:r>
        <w:separator/>
      </w:r>
    </w:p>
  </w:footnote>
  <w:footnote w:type="continuationSeparator" w:id="0">
    <w:p w:rsidR="007F7DF7" w:rsidRDefault="007F7DF7" w:rsidP="009652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4A41AC"/>
    <w:multiLevelType w:val="singleLevel"/>
    <w:tmpl w:val="954A41AC"/>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revisionView w:markup="0"/>
  <w:trackRevisions/>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ED7"/>
    <w:rsid w:val="000003CE"/>
    <w:rsid w:val="000023DB"/>
    <w:rsid w:val="000032E7"/>
    <w:rsid w:val="000209A3"/>
    <w:rsid w:val="0002711A"/>
    <w:rsid w:val="0003165F"/>
    <w:rsid w:val="00040277"/>
    <w:rsid w:val="000413AF"/>
    <w:rsid w:val="0004243F"/>
    <w:rsid w:val="0004396E"/>
    <w:rsid w:val="00044979"/>
    <w:rsid w:val="00045AE9"/>
    <w:rsid w:val="000460AF"/>
    <w:rsid w:val="00050A25"/>
    <w:rsid w:val="0005526D"/>
    <w:rsid w:val="00061D07"/>
    <w:rsid w:val="00062DFA"/>
    <w:rsid w:val="00063A41"/>
    <w:rsid w:val="00064F67"/>
    <w:rsid w:val="00065F09"/>
    <w:rsid w:val="00067F31"/>
    <w:rsid w:val="000760B3"/>
    <w:rsid w:val="00076D18"/>
    <w:rsid w:val="000770CC"/>
    <w:rsid w:val="00077C97"/>
    <w:rsid w:val="00077EAC"/>
    <w:rsid w:val="00080E65"/>
    <w:rsid w:val="00081BB2"/>
    <w:rsid w:val="0008387B"/>
    <w:rsid w:val="00083D08"/>
    <w:rsid w:val="00083E2D"/>
    <w:rsid w:val="0008411B"/>
    <w:rsid w:val="0008497F"/>
    <w:rsid w:val="00084A68"/>
    <w:rsid w:val="000911D8"/>
    <w:rsid w:val="00092E97"/>
    <w:rsid w:val="00096A73"/>
    <w:rsid w:val="000A1C6B"/>
    <w:rsid w:val="000A5073"/>
    <w:rsid w:val="000A7415"/>
    <w:rsid w:val="000B48F3"/>
    <w:rsid w:val="000B4AAD"/>
    <w:rsid w:val="000C4A7B"/>
    <w:rsid w:val="000D286E"/>
    <w:rsid w:val="000D3E0F"/>
    <w:rsid w:val="000D64DF"/>
    <w:rsid w:val="000E209D"/>
    <w:rsid w:val="000E2F46"/>
    <w:rsid w:val="000E476F"/>
    <w:rsid w:val="000E6189"/>
    <w:rsid w:val="000E6288"/>
    <w:rsid w:val="000E7724"/>
    <w:rsid w:val="000F1A00"/>
    <w:rsid w:val="000F51EB"/>
    <w:rsid w:val="000F6291"/>
    <w:rsid w:val="0010022E"/>
    <w:rsid w:val="0010329E"/>
    <w:rsid w:val="0010584A"/>
    <w:rsid w:val="00105DAF"/>
    <w:rsid w:val="00111420"/>
    <w:rsid w:val="00114908"/>
    <w:rsid w:val="0011562B"/>
    <w:rsid w:val="00115BF0"/>
    <w:rsid w:val="00122014"/>
    <w:rsid w:val="00122844"/>
    <w:rsid w:val="00122B06"/>
    <w:rsid w:val="00123BF3"/>
    <w:rsid w:val="00124A45"/>
    <w:rsid w:val="00126557"/>
    <w:rsid w:val="00127D53"/>
    <w:rsid w:val="00130B9C"/>
    <w:rsid w:val="00131CB6"/>
    <w:rsid w:val="001360D4"/>
    <w:rsid w:val="001401DF"/>
    <w:rsid w:val="001453E3"/>
    <w:rsid w:val="00145426"/>
    <w:rsid w:val="00145E1E"/>
    <w:rsid w:val="001475D8"/>
    <w:rsid w:val="0015133C"/>
    <w:rsid w:val="001513C2"/>
    <w:rsid w:val="001534A7"/>
    <w:rsid w:val="001541A8"/>
    <w:rsid w:val="00154567"/>
    <w:rsid w:val="00154B82"/>
    <w:rsid w:val="001567B4"/>
    <w:rsid w:val="00162DEF"/>
    <w:rsid w:val="001637FA"/>
    <w:rsid w:val="0016428C"/>
    <w:rsid w:val="001651BB"/>
    <w:rsid w:val="0017563F"/>
    <w:rsid w:val="00176607"/>
    <w:rsid w:val="00180F33"/>
    <w:rsid w:val="00184C00"/>
    <w:rsid w:val="001869AD"/>
    <w:rsid w:val="001875DB"/>
    <w:rsid w:val="001878CD"/>
    <w:rsid w:val="00187E13"/>
    <w:rsid w:val="00190884"/>
    <w:rsid w:val="00191443"/>
    <w:rsid w:val="001939DB"/>
    <w:rsid w:val="00195DB9"/>
    <w:rsid w:val="001A032C"/>
    <w:rsid w:val="001A5C2D"/>
    <w:rsid w:val="001A5FF4"/>
    <w:rsid w:val="001B0688"/>
    <w:rsid w:val="001B06D3"/>
    <w:rsid w:val="001B1F56"/>
    <w:rsid w:val="001B208E"/>
    <w:rsid w:val="001B3301"/>
    <w:rsid w:val="001C0DDD"/>
    <w:rsid w:val="001C1E7D"/>
    <w:rsid w:val="001C4950"/>
    <w:rsid w:val="001C50F1"/>
    <w:rsid w:val="001D2009"/>
    <w:rsid w:val="001D428C"/>
    <w:rsid w:val="001D446A"/>
    <w:rsid w:val="001D4ED7"/>
    <w:rsid w:val="001D5849"/>
    <w:rsid w:val="001E0219"/>
    <w:rsid w:val="001E0383"/>
    <w:rsid w:val="001E37EC"/>
    <w:rsid w:val="001F1769"/>
    <w:rsid w:val="001F2090"/>
    <w:rsid w:val="001F350F"/>
    <w:rsid w:val="001F4AE3"/>
    <w:rsid w:val="001F4D57"/>
    <w:rsid w:val="0020147C"/>
    <w:rsid w:val="00201D40"/>
    <w:rsid w:val="00203BC2"/>
    <w:rsid w:val="0020666C"/>
    <w:rsid w:val="0020731F"/>
    <w:rsid w:val="00214193"/>
    <w:rsid w:val="00214EB5"/>
    <w:rsid w:val="0021728C"/>
    <w:rsid w:val="00223147"/>
    <w:rsid w:val="00223CC8"/>
    <w:rsid w:val="00223F92"/>
    <w:rsid w:val="00225B9D"/>
    <w:rsid w:val="00230395"/>
    <w:rsid w:val="00233DA9"/>
    <w:rsid w:val="00235A5A"/>
    <w:rsid w:val="00237498"/>
    <w:rsid w:val="002404CE"/>
    <w:rsid w:val="002409B4"/>
    <w:rsid w:val="002457FC"/>
    <w:rsid w:val="00250CCF"/>
    <w:rsid w:val="00252A14"/>
    <w:rsid w:val="00252C9A"/>
    <w:rsid w:val="00255E83"/>
    <w:rsid w:val="00257EEC"/>
    <w:rsid w:val="0026058E"/>
    <w:rsid w:val="0026168D"/>
    <w:rsid w:val="00262C84"/>
    <w:rsid w:val="0026321F"/>
    <w:rsid w:val="002635F6"/>
    <w:rsid w:val="002655D5"/>
    <w:rsid w:val="00265E70"/>
    <w:rsid w:val="00266DAC"/>
    <w:rsid w:val="00270E6E"/>
    <w:rsid w:val="00271554"/>
    <w:rsid w:val="002739A1"/>
    <w:rsid w:val="002775EF"/>
    <w:rsid w:val="00281B1F"/>
    <w:rsid w:val="00286B28"/>
    <w:rsid w:val="00286F3D"/>
    <w:rsid w:val="002870AB"/>
    <w:rsid w:val="00291FD6"/>
    <w:rsid w:val="002921D2"/>
    <w:rsid w:val="002944A9"/>
    <w:rsid w:val="00296085"/>
    <w:rsid w:val="002A32B1"/>
    <w:rsid w:val="002A3B30"/>
    <w:rsid w:val="002A6244"/>
    <w:rsid w:val="002B020B"/>
    <w:rsid w:val="002B02D0"/>
    <w:rsid w:val="002B1E19"/>
    <w:rsid w:val="002B2A86"/>
    <w:rsid w:val="002B2B60"/>
    <w:rsid w:val="002B2F99"/>
    <w:rsid w:val="002B4DAB"/>
    <w:rsid w:val="002B52B3"/>
    <w:rsid w:val="002C0ECC"/>
    <w:rsid w:val="002C2F23"/>
    <w:rsid w:val="002C33D6"/>
    <w:rsid w:val="002C4026"/>
    <w:rsid w:val="002C406F"/>
    <w:rsid w:val="002C4DEF"/>
    <w:rsid w:val="002C5FCC"/>
    <w:rsid w:val="002C659F"/>
    <w:rsid w:val="002C7DA5"/>
    <w:rsid w:val="002D33D5"/>
    <w:rsid w:val="002D3777"/>
    <w:rsid w:val="002D445B"/>
    <w:rsid w:val="002D61B2"/>
    <w:rsid w:val="002E1330"/>
    <w:rsid w:val="002E144E"/>
    <w:rsid w:val="002E2C77"/>
    <w:rsid w:val="002E2EC7"/>
    <w:rsid w:val="002F00DA"/>
    <w:rsid w:val="002F0D39"/>
    <w:rsid w:val="002F2696"/>
    <w:rsid w:val="003008D6"/>
    <w:rsid w:val="00300DEA"/>
    <w:rsid w:val="00302554"/>
    <w:rsid w:val="00302555"/>
    <w:rsid w:val="003032F1"/>
    <w:rsid w:val="00304623"/>
    <w:rsid w:val="00310E26"/>
    <w:rsid w:val="00312D6E"/>
    <w:rsid w:val="003203B5"/>
    <w:rsid w:val="003222F1"/>
    <w:rsid w:val="00322C66"/>
    <w:rsid w:val="00323A5B"/>
    <w:rsid w:val="00326498"/>
    <w:rsid w:val="00334DCC"/>
    <w:rsid w:val="00335325"/>
    <w:rsid w:val="00335EE3"/>
    <w:rsid w:val="00340948"/>
    <w:rsid w:val="003412A9"/>
    <w:rsid w:val="00342933"/>
    <w:rsid w:val="00345F7E"/>
    <w:rsid w:val="00347F27"/>
    <w:rsid w:val="00350DA7"/>
    <w:rsid w:val="00351DEC"/>
    <w:rsid w:val="003536CB"/>
    <w:rsid w:val="00357299"/>
    <w:rsid w:val="0036217E"/>
    <w:rsid w:val="00362991"/>
    <w:rsid w:val="00363A86"/>
    <w:rsid w:val="00363DBF"/>
    <w:rsid w:val="0037090E"/>
    <w:rsid w:val="0037370A"/>
    <w:rsid w:val="0037584F"/>
    <w:rsid w:val="003806CE"/>
    <w:rsid w:val="00381B65"/>
    <w:rsid w:val="00381BDB"/>
    <w:rsid w:val="00385EEF"/>
    <w:rsid w:val="00393040"/>
    <w:rsid w:val="00396B50"/>
    <w:rsid w:val="003A1175"/>
    <w:rsid w:val="003A23AE"/>
    <w:rsid w:val="003A4EB6"/>
    <w:rsid w:val="003A64E5"/>
    <w:rsid w:val="003B0D13"/>
    <w:rsid w:val="003B2135"/>
    <w:rsid w:val="003B48F8"/>
    <w:rsid w:val="003B5C5B"/>
    <w:rsid w:val="003B6F76"/>
    <w:rsid w:val="003B75F6"/>
    <w:rsid w:val="003C0A92"/>
    <w:rsid w:val="003C662D"/>
    <w:rsid w:val="003C7259"/>
    <w:rsid w:val="003C7FCE"/>
    <w:rsid w:val="003D044F"/>
    <w:rsid w:val="003D0915"/>
    <w:rsid w:val="003D0C23"/>
    <w:rsid w:val="003D1C73"/>
    <w:rsid w:val="003D4B68"/>
    <w:rsid w:val="003D6C7B"/>
    <w:rsid w:val="003D7662"/>
    <w:rsid w:val="003E01D6"/>
    <w:rsid w:val="003E2221"/>
    <w:rsid w:val="003F2BF4"/>
    <w:rsid w:val="003F2C65"/>
    <w:rsid w:val="003F32E8"/>
    <w:rsid w:val="003F3812"/>
    <w:rsid w:val="003F4761"/>
    <w:rsid w:val="003F77CF"/>
    <w:rsid w:val="00407B46"/>
    <w:rsid w:val="00411C1C"/>
    <w:rsid w:val="00420B9F"/>
    <w:rsid w:val="00420C3A"/>
    <w:rsid w:val="00421C59"/>
    <w:rsid w:val="00422BDC"/>
    <w:rsid w:val="00424CF6"/>
    <w:rsid w:val="00427D0B"/>
    <w:rsid w:val="00430B4C"/>
    <w:rsid w:val="00432937"/>
    <w:rsid w:val="00433A3F"/>
    <w:rsid w:val="00434050"/>
    <w:rsid w:val="00435324"/>
    <w:rsid w:val="00435502"/>
    <w:rsid w:val="004408CE"/>
    <w:rsid w:val="00441BA1"/>
    <w:rsid w:val="0044336B"/>
    <w:rsid w:val="00446E50"/>
    <w:rsid w:val="00447AAD"/>
    <w:rsid w:val="00456793"/>
    <w:rsid w:val="00466D80"/>
    <w:rsid w:val="00472D79"/>
    <w:rsid w:val="00481FFD"/>
    <w:rsid w:val="00483443"/>
    <w:rsid w:val="00486BF6"/>
    <w:rsid w:val="004913EA"/>
    <w:rsid w:val="00493891"/>
    <w:rsid w:val="004945C1"/>
    <w:rsid w:val="0049593B"/>
    <w:rsid w:val="00495B7F"/>
    <w:rsid w:val="004A09A9"/>
    <w:rsid w:val="004A15B7"/>
    <w:rsid w:val="004A15BB"/>
    <w:rsid w:val="004B1B59"/>
    <w:rsid w:val="004B2F10"/>
    <w:rsid w:val="004B73CC"/>
    <w:rsid w:val="004B79EB"/>
    <w:rsid w:val="004C00F7"/>
    <w:rsid w:val="004C1689"/>
    <w:rsid w:val="004C2321"/>
    <w:rsid w:val="004C380B"/>
    <w:rsid w:val="004C4163"/>
    <w:rsid w:val="004C5DCF"/>
    <w:rsid w:val="004D3873"/>
    <w:rsid w:val="004D6812"/>
    <w:rsid w:val="004E09E7"/>
    <w:rsid w:val="004E5E3B"/>
    <w:rsid w:val="004E7E50"/>
    <w:rsid w:val="004F1DB8"/>
    <w:rsid w:val="004F2D2E"/>
    <w:rsid w:val="004F50CB"/>
    <w:rsid w:val="004F5187"/>
    <w:rsid w:val="004F7309"/>
    <w:rsid w:val="00507B1D"/>
    <w:rsid w:val="00510711"/>
    <w:rsid w:val="005125D8"/>
    <w:rsid w:val="00512F13"/>
    <w:rsid w:val="00517F1F"/>
    <w:rsid w:val="00521C20"/>
    <w:rsid w:val="00523CFB"/>
    <w:rsid w:val="00524174"/>
    <w:rsid w:val="0053470C"/>
    <w:rsid w:val="00534A72"/>
    <w:rsid w:val="005354F8"/>
    <w:rsid w:val="00542A9A"/>
    <w:rsid w:val="00550F96"/>
    <w:rsid w:val="0055249D"/>
    <w:rsid w:val="00553091"/>
    <w:rsid w:val="00554942"/>
    <w:rsid w:val="005566BA"/>
    <w:rsid w:val="0056548D"/>
    <w:rsid w:val="00565604"/>
    <w:rsid w:val="005663DB"/>
    <w:rsid w:val="005675FE"/>
    <w:rsid w:val="00567974"/>
    <w:rsid w:val="0057265A"/>
    <w:rsid w:val="00573AA8"/>
    <w:rsid w:val="00576C17"/>
    <w:rsid w:val="00577FBF"/>
    <w:rsid w:val="005811CC"/>
    <w:rsid w:val="00583A85"/>
    <w:rsid w:val="0059113A"/>
    <w:rsid w:val="005917B0"/>
    <w:rsid w:val="005A149C"/>
    <w:rsid w:val="005A1A7D"/>
    <w:rsid w:val="005A1C80"/>
    <w:rsid w:val="005A4E5C"/>
    <w:rsid w:val="005B0A54"/>
    <w:rsid w:val="005B712F"/>
    <w:rsid w:val="005C17D9"/>
    <w:rsid w:val="005C2C95"/>
    <w:rsid w:val="005C4CDC"/>
    <w:rsid w:val="005C5FE7"/>
    <w:rsid w:val="005C637A"/>
    <w:rsid w:val="005C6DA1"/>
    <w:rsid w:val="005C76A4"/>
    <w:rsid w:val="005D184D"/>
    <w:rsid w:val="005D4CD9"/>
    <w:rsid w:val="005D54A9"/>
    <w:rsid w:val="005D69F1"/>
    <w:rsid w:val="005D76D8"/>
    <w:rsid w:val="005E2B02"/>
    <w:rsid w:val="005F3785"/>
    <w:rsid w:val="005F5167"/>
    <w:rsid w:val="005F580A"/>
    <w:rsid w:val="005F58FB"/>
    <w:rsid w:val="00603703"/>
    <w:rsid w:val="0060489F"/>
    <w:rsid w:val="00606A95"/>
    <w:rsid w:val="0061217E"/>
    <w:rsid w:val="006135B3"/>
    <w:rsid w:val="006164D8"/>
    <w:rsid w:val="00621B36"/>
    <w:rsid w:val="00626672"/>
    <w:rsid w:val="00627696"/>
    <w:rsid w:val="006276B5"/>
    <w:rsid w:val="00630005"/>
    <w:rsid w:val="006310E4"/>
    <w:rsid w:val="006327B7"/>
    <w:rsid w:val="0063489B"/>
    <w:rsid w:val="00634A0E"/>
    <w:rsid w:val="00637882"/>
    <w:rsid w:val="00637BCF"/>
    <w:rsid w:val="0064257F"/>
    <w:rsid w:val="00645E31"/>
    <w:rsid w:val="006467FE"/>
    <w:rsid w:val="006533CB"/>
    <w:rsid w:val="00653FF0"/>
    <w:rsid w:val="006570FF"/>
    <w:rsid w:val="00657F1F"/>
    <w:rsid w:val="006618E9"/>
    <w:rsid w:val="00661A6F"/>
    <w:rsid w:val="0066476C"/>
    <w:rsid w:val="0067107A"/>
    <w:rsid w:val="006771FB"/>
    <w:rsid w:val="00682710"/>
    <w:rsid w:val="0068473F"/>
    <w:rsid w:val="00687162"/>
    <w:rsid w:val="00692C62"/>
    <w:rsid w:val="006944E8"/>
    <w:rsid w:val="0069543F"/>
    <w:rsid w:val="006967E5"/>
    <w:rsid w:val="006968E9"/>
    <w:rsid w:val="006A0DDC"/>
    <w:rsid w:val="006A3B04"/>
    <w:rsid w:val="006A4496"/>
    <w:rsid w:val="006A6BE2"/>
    <w:rsid w:val="006A6F7B"/>
    <w:rsid w:val="006B307B"/>
    <w:rsid w:val="006B348B"/>
    <w:rsid w:val="006B3EC1"/>
    <w:rsid w:val="006B4E4B"/>
    <w:rsid w:val="006B54B4"/>
    <w:rsid w:val="006C2A2C"/>
    <w:rsid w:val="006C6973"/>
    <w:rsid w:val="006D114C"/>
    <w:rsid w:val="006D34BD"/>
    <w:rsid w:val="006D3796"/>
    <w:rsid w:val="006D4EB7"/>
    <w:rsid w:val="006D630D"/>
    <w:rsid w:val="006E20DF"/>
    <w:rsid w:val="006E472E"/>
    <w:rsid w:val="006E4ABD"/>
    <w:rsid w:val="006E6E46"/>
    <w:rsid w:val="006E72FA"/>
    <w:rsid w:val="006F004E"/>
    <w:rsid w:val="007025B2"/>
    <w:rsid w:val="00703161"/>
    <w:rsid w:val="00705934"/>
    <w:rsid w:val="007062D5"/>
    <w:rsid w:val="007064EE"/>
    <w:rsid w:val="00707652"/>
    <w:rsid w:val="00712F1E"/>
    <w:rsid w:val="007167E1"/>
    <w:rsid w:val="00716F1F"/>
    <w:rsid w:val="007203AE"/>
    <w:rsid w:val="0072607D"/>
    <w:rsid w:val="00731DBE"/>
    <w:rsid w:val="00735CBD"/>
    <w:rsid w:val="007379CA"/>
    <w:rsid w:val="00741F45"/>
    <w:rsid w:val="00750623"/>
    <w:rsid w:val="007538AD"/>
    <w:rsid w:val="00755540"/>
    <w:rsid w:val="00756455"/>
    <w:rsid w:val="00760C7B"/>
    <w:rsid w:val="00761763"/>
    <w:rsid w:val="00766A67"/>
    <w:rsid w:val="00770AFC"/>
    <w:rsid w:val="00773288"/>
    <w:rsid w:val="00773501"/>
    <w:rsid w:val="00776F92"/>
    <w:rsid w:val="00784563"/>
    <w:rsid w:val="00784BCC"/>
    <w:rsid w:val="007901A7"/>
    <w:rsid w:val="007903C9"/>
    <w:rsid w:val="00796531"/>
    <w:rsid w:val="00796F96"/>
    <w:rsid w:val="007A4277"/>
    <w:rsid w:val="007A45EB"/>
    <w:rsid w:val="007A5E44"/>
    <w:rsid w:val="007A6468"/>
    <w:rsid w:val="007B330D"/>
    <w:rsid w:val="007B379A"/>
    <w:rsid w:val="007C13F7"/>
    <w:rsid w:val="007C2AD7"/>
    <w:rsid w:val="007D36B2"/>
    <w:rsid w:val="007D7898"/>
    <w:rsid w:val="007E0BC1"/>
    <w:rsid w:val="007E5589"/>
    <w:rsid w:val="007E644D"/>
    <w:rsid w:val="007E6507"/>
    <w:rsid w:val="007E66BB"/>
    <w:rsid w:val="007F3438"/>
    <w:rsid w:val="007F547E"/>
    <w:rsid w:val="007F7A2D"/>
    <w:rsid w:val="007F7DF7"/>
    <w:rsid w:val="008011B6"/>
    <w:rsid w:val="00801272"/>
    <w:rsid w:val="00802AD8"/>
    <w:rsid w:val="008034A4"/>
    <w:rsid w:val="008103AE"/>
    <w:rsid w:val="00820F82"/>
    <w:rsid w:val="00823896"/>
    <w:rsid w:val="008301A7"/>
    <w:rsid w:val="00834E95"/>
    <w:rsid w:val="0083545C"/>
    <w:rsid w:val="00846C2B"/>
    <w:rsid w:val="00847336"/>
    <w:rsid w:val="00847C3C"/>
    <w:rsid w:val="00852806"/>
    <w:rsid w:val="008573AF"/>
    <w:rsid w:val="00857C3F"/>
    <w:rsid w:val="00861F4F"/>
    <w:rsid w:val="00862006"/>
    <w:rsid w:val="00862556"/>
    <w:rsid w:val="00863D72"/>
    <w:rsid w:val="00870C46"/>
    <w:rsid w:val="00871993"/>
    <w:rsid w:val="00881471"/>
    <w:rsid w:val="00887F49"/>
    <w:rsid w:val="00890894"/>
    <w:rsid w:val="00891D0E"/>
    <w:rsid w:val="008924E0"/>
    <w:rsid w:val="00892895"/>
    <w:rsid w:val="00893786"/>
    <w:rsid w:val="00894E54"/>
    <w:rsid w:val="00895172"/>
    <w:rsid w:val="00895485"/>
    <w:rsid w:val="008977ED"/>
    <w:rsid w:val="008A094C"/>
    <w:rsid w:val="008A0C1D"/>
    <w:rsid w:val="008A0D95"/>
    <w:rsid w:val="008A0EFE"/>
    <w:rsid w:val="008A7A2F"/>
    <w:rsid w:val="008B2266"/>
    <w:rsid w:val="008B3B41"/>
    <w:rsid w:val="008B7023"/>
    <w:rsid w:val="008C163A"/>
    <w:rsid w:val="008C18DB"/>
    <w:rsid w:val="008C5A3F"/>
    <w:rsid w:val="008D3115"/>
    <w:rsid w:val="008E0BB6"/>
    <w:rsid w:val="008E28D4"/>
    <w:rsid w:val="008E5A5F"/>
    <w:rsid w:val="008E6A2B"/>
    <w:rsid w:val="008F392E"/>
    <w:rsid w:val="008F6C0D"/>
    <w:rsid w:val="00902A8F"/>
    <w:rsid w:val="00903F35"/>
    <w:rsid w:val="009100E8"/>
    <w:rsid w:val="009216B0"/>
    <w:rsid w:val="009245A4"/>
    <w:rsid w:val="00924848"/>
    <w:rsid w:val="0092716E"/>
    <w:rsid w:val="00932529"/>
    <w:rsid w:val="0093297D"/>
    <w:rsid w:val="009344EF"/>
    <w:rsid w:val="00934ECD"/>
    <w:rsid w:val="00936387"/>
    <w:rsid w:val="00936B35"/>
    <w:rsid w:val="00937FBB"/>
    <w:rsid w:val="00940CBD"/>
    <w:rsid w:val="009415DD"/>
    <w:rsid w:val="00942F85"/>
    <w:rsid w:val="00944352"/>
    <w:rsid w:val="00944FAB"/>
    <w:rsid w:val="00954C34"/>
    <w:rsid w:val="00954C98"/>
    <w:rsid w:val="009558EE"/>
    <w:rsid w:val="00963CD9"/>
    <w:rsid w:val="00964D5D"/>
    <w:rsid w:val="00965266"/>
    <w:rsid w:val="009655CE"/>
    <w:rsid w:val="00965E30"/>
    <w:rsid w:val="0097167A"/>
    <w:rsid w:val="0097503C"/>
    <w:rsid w:val="009758A3"/>
    <w:rsid w:val="00975A58"/>
    <w:rsid w:val="0098001C"/>
    <w:rsid w:val="0099100D"/>
    <w:rsid w:val="00991E3A"/>
    <w:rsid w:val="00993D3B"/>
    <w:rsid w:val="00994F5A"/>
    <w:rsid w:val="00995173"/>
    <w:rsid w:val="00996B51"/>
    <w:rsid w:val="009A3883"/>
    <w:rsid w:val="009A40BE"/>
    <w:rsid w:val="009A7010"/>
    <w:rsid w:val="009B19CC"/>
    <w:rsid w:val="009B4268"/>
    <w:rsid w:val="009B56FE"/>
    <w:rsid w:val="009B7FD0"/>
    <w:rsid w:val="009C353F"/>
    <w:rsid w:val="009C3C0D"/>
    <w:rsid w:val="009C50FE"/>
    <w:rsid w:val="009C5200"/>
    <w:rsid w:val="009C5D8F"/>
    <w:rsid w:val="009D04C6"/>
    <w:rsid w:val="009D087F"/>
    <w:rsid w:val="009D20D7"/>
    <w:rsid w:val="009D25F5"/>
    <w:rsid w:val="009D5519"/>
    <w:rsid w:val="009E1430"/>
    <w:rsid w:val="009E4E37"/>
    <w:rsid w:val="009E7C6F"/>
    <w:rsid w:val="009E7E80"/>
    <w:rsid w:val="009F440E"/>
    <w:rsid w:val="009F7EFD"/>
    <w:rsid w:val="00A042B3"/>
    <w:rsid w:val="00A04FE4"/>
    <w:rsid w:val="00A11514"/>
    <w:rsid w:val="00A116CA"/>
    <w:rsid w:val="00A13709"/>
    <w:rsid w:val="00A142EF"/>
    <w:rsid w:val="00A15A25"/>
    <w:rsid w:val="00A23643"/>
    <w:rsid w:val="00A2470F"/>
    <w:rsid w:val="00A26B8D"/>
    <w:rsid w:val="00A27250"/>
    <w:rsid w:val="00A43F4B"/>
    <w:rsid w:val="00A460EC"/>
    <w:rsid w:val="00A469A9"/>
    <w:rsid w:val="00A526E4"/>
    <w:rsid w:val="00A57EEC"/>
    <w:rsid w:val="00A70C2C"/>
    <w:rsid w:val="00A75340"/>
    <w:rsid w:val="00A76C82"/>
    <w:rsid w:val="00A812D8"/>
    <w:rsid w:val="00A821A6"/>
    <w:rsid w:val="00A826F4"/>
    <w:rsid w:val="00A831B4"/>
    <w:rsid w:val="00A91CDB"/>
    <w:rsid w:val="00A93DC7"/>
    <w:rsid w:val="00A94066"/>
    <w:rsid w:val="00A94AF0"/>
    <w:rsid w:val="00A97529"/>
    <w:rsid w:val="00AA1DDE"/>
    <w:rsid w:val="00AA3080"/>
    <w:rsid w:val="00AA374E"/>
    <w:rsid w:val="00AB2F1A"/>
    <w:rsid w:val="00AB35C4"/>
    <w:rsid w:val="00AB5666"/>
    <w:rsid w:val="00AB762C"/>
    <w:rsid w:val="00AC235E"/>
    <w:rsid w:val="00AC67D5"/>
    <w:rsid w:val="00AD55F6"/>
    <w:rsid w:val="00AD70EA"/>
    <w:rsid w:val="00AD775D"/>
    <w:rsid w:val="00AE2632"/>
    <w:rsid w:val="00AE5581"/>
    <w:rsid w:val="00AE5A91"/>
    <w:rsid w:val="00AE7946"/>
    <w:rsid w:val="00AF1726"/>
    <w:rsid w:val="00AF20B9"/>
    <w:rsid w:val="00AF2D7D"/>
    <w:rsid w:val="00AF4D6F"/>
    <w:rsid w:val="00AF7FF4"/>
    <w:rsid w:val="00B0152C"/>
    <w:rsid w:val="00B02271"/>
    <w:rsid w:val="00B02EDB"/>
    <w:rsid w:val="00B033BE"/>
    <w:rsid w:val="00B0348E"/>
    <w:rsid w:val="00B10757"/>
    <w:rsid w:val="00B20BCC"/>
    <w:rsid w:val="00B216BF"/>
    <w:rsid w:val="00B23572"/>
    <w:rsid w:val="00B30511"/>
    <w:rsid w:val="00B31313"/>
    <w:rsid w:val="00B360D6"/>
    <w:rsid w:val="00B3789D"/>
    <w:rsid w:val="00B37F38"/>
    <w:rsid w:val="00B41B76"/>
    <w:rsid w:val="00B46B68"/>
    <w:rsid w:val="00B50AE5"/>
    <w:rsid w:val="00B529D5"/>
    <w:rsid w:val="00B53B10"/>
    <w:rsid w:val="00B550FC"/>
    <w:rsid w:val="00B57598"/>
    <w:rsid w:val="00B610BB"/>
    <w:rsid w:val="00B658DA"/>
    <w:rsid w:val="00B65ECA"/>
    <w:rsid w:val="00B67D82"/>
    <w:rsid w:val="00B72698"/>
    <w:rsid w:val="00B75B89"/>
    <w:rsid w:val="00B762C0"/>
    <w:rsid w:val="00B7643C"/>
    <w:rsid w:val="00B77AF1"/>
    <w:rsid w:val="00B8042E"/>
    <w:rsid w:val="00B8081A"/>
    <w:rsid w:val="00B85C91"/>
    <w:rsid w:val="00B865A5"/>
    <w:rsid w:val="00B936EA"/>
    <w:rsid w:val="00B94803"/>
    <w:rsid w:val="00B95240"/>
    <w:rsid w:val="00B955FA"/>
    <w:rsid w:val="00BA0D5B"/>
    <w:rsid w:val="00BA3C66"/>
    <w:rsid w:val="00BA3CFF"/>
    <w:rsid w:val="00BA54B6"/>
    <w:rsid w:val="00BA6F90"/>
    <w:rsid w:val="00BA7B72"/>
    <w:rsid w:val="00BB64DF"/>
    <w:rsid w:val="00BB7392"/>
    <w:rsid w:val="00BB79B7"/>
    <w:rsid w:val="00BC0273"/>
    <w:rsid w:val="00BC3F6D"/>
    <w:rsid w:val="00BC4604"/>
    <w:rsid w:val="00BC5C29"/>
    <w:rsid w:val="00BC6D18"/>
    <w:rsid w:val="00BC7D66"/>
    <w:rsid w:val="00BD0AC0"/>
    <w:rsid w:val="00BD0C86"/>
    <w:rsid w:val="00BD14BB"/>
    <w:rsid w:val="00BD4DD9"/>
    <w:rsid w:val="00BD7583"/>
    <w:rsid w:val="00BE082C"/>
    <w:rsid w:val="00BE7AEA"/>
    <w:rsid w:val="00BF3931"/>
    <w:rsid w:val="00BF434E"/>
    <w:rsid w:val="00BF50F9"/>
    <w:rsid w:val="00BF7B2D"/>
    <w:rsid w:val="00C0028B"/>
    <w:rsid w:val="00C0044B"/>
    <w:rsid w:val="00C01203"/>
    <w:rsid w:val="00C02B86"/>
    <w:rsid w:val="00C03F5A"/>
    <w:rsid w:val="00C057DD"/>
    <w:rsid w:val="00C15410"/>
    <w:rsid w:val="00C16C48"/>
    <w:rsid w:val="00C221E3"/>
    <w:rsid w:val="00C22CC5"/>
    <w:rsid w:val="00C23F2B"/>
    <w:rsid w:val="00C25879"/>
    <w:rsid w:val="00C25A51"/>
    <w:rsid w:val="00C2731A"/>
    <w:rsid w:val="00C27505"/>
    <w:rsid w:val="00C27961"/>
    <w:rsid w:val="00C27ABE"/>
    <w:rsid w:val="00C27AC6"/>
    <w:rsid w:val="00C32299"/>
    <w:rsid w:val="00C327F4"/>
    <w:rsid w:val="00C332DD"/>
    <w:rsid w:val="00C35AEB"/>
    <w:rsid w:val="00C44AFB"/>
    <w:rsid w:val="00C45D51"/>
    <w:rsid w:val="00C46AB6"/>
    <w:rsid w:val="00C47ED2"/>
    <w:rsid w:val="00C5047B"/>
    <w:rsid w:val="00C524A8"/>
    <w:rsid w:val="00C554FD"/>
    <w:rsid w:val="00C56D9E"/>
    <w:rsid w:val="00C63CD4"/>
    <w:rsid w:val="00C67413"/>
    <w:rsid w:val="00C7333E"/>
    <w:rsid w:val="00C74382"/>
    <w:rsid w:val="00C749CF"/>
    <w:rsid w:val="00C80321"/>
    <w:rsid w:val="00C8227E"/>
    <w:rsid w:val="00C82F21"/>
    <w:rsid w:val="00C86229"/>
    <w:rsid w:val="00C91A12"/>
    <w:rsid w:val="00C9446A"/>
    <w:rsid w:val="00CA059C"/>
    <w:rsid w:val="00CA09E7"/>
    <w:rsid w:val="00CA2847"/>
    <w:rsid w:val="00CA6773"/>
    <w:rsid w:val="00CB2A34"/>
    <w:rsid w:val="00CB2B55"/>
    <w:rsid w:val="00CB4D3D"/>
    <w:rsid w:val="00CB795C"/>
    <w:rsid w:val="00CB7DB6"/>
    <w:rsid w:val="00CC02D3"/>
    <w:rsid w:val="00CC057B"/>
    <w:rsid w:val="00CC221D"/>
    <w:rsid w:val="00CC6B95"/>
    <w:rsid w:val="00CD1657"/>
    <w:rsid w:val="00CD3624"/>
    <w:rsid w:val="00CD44AC"/>
    <w:rsid w:val="00CD67AB"/>
    <w:rsid w:val="00CE2C48"/>
    <w:rsid w:val="00CE2E0B"/>
    <w:rsid w:val="00CE4DF1"/>
    <w:rsid w:val="00CE7F6D"/>
    <w:rsid w:val="00CF168F"/>
    <w:rsid w:val="00CF23AC"/>
    <w:rsid w:val="00CF2B50"/>
    <w:rsid w:val="00CF65AB"/>
    <w:rsid w:val="00CF6B7C"/>
    <w:rsid w:val="00D01299"/>
    <w:rsid w:val="00D01BB0"/>
    <w:rsid w:val="00D07601"/>
    <w:rsid w:val="00D07E2C"/>
    <w:rsid w:val="00D12FC9"/>
    <w:rsid w:val="00D255FB"/>
    <w:rsid w:val="00D3105C"/>
    <w:rsid w:val="00D324EC"/>
    <w:rsid w:val="00D33365"/>
    <w:rsid w:val="00D351F7"/>
    <w:rsid w:val="00D368B1"/>
    <w:rsid w:val="00D36B5B"/>
    <w:rsid w:val="00D3712E"/>
    <w:rsid w:val="00D414A3"/>
    <w:rsid w:val="00D41FFC"/>
    <w:rsid w:val="00D452CD"/>
    <w:rsid w:val="00D472BE"/>
    <w:rsid w:val="00D4751B"/>
    <w:rsid w:val="00D51F96"/>
    <w:rsid w:val="00D56E61"/>
    <w:rsid w:val="00D607C0"/>
    <w:rsid w:val="00D64446"/>
    <w:rsid w:val="00D652EC"/>
    <w:rsid w:val="00D66A9A"/>
    <w:rsid w:val="00D70170"/>
    <w:rsid w:val="00D727FB"/>
    <w:rsid w:val="00D80445"/>
    <w:rsid w:val="00D8559F"/>
    <w:rsid w:val="00D86032"/>
    <w:rsid w:val="00D875FF"/>
    <w:rsid w:val="00D945DA"/>
    <w:rsid w:val="00DA0446"/>
    <w:rsid w:val="00DA172F"/>
    <w:rsid w:val="00DA21D5"/>
    <w:rsid w:val="00DA2EE3"/>
    <w:rsid w:val="00DA31FA"/>
    <w:rsid w:val="00DA63E7"/>
    <w:rsid w:val="00DA74AD"/>
    <w:rsid w:val="00DB0C58"/>
    <w:rsid w:val="00DB2149"/>
    <w:rsid w:val="00DB72C0"/>
    <w:rsid w:val="00DC2B5D"/>
    <w:rsid w:val="00DC4D1D"/>
    <w:rsid w:val="00DC4F7A"/>
    <w:rsid w:val="00DC5B3D"/>
    <w:rsid w:val="00DC7E55"/>
    <w:rsid w:val="00DD19AD"/>
    <w:rsid w:val="00DD2EE7"/>
    <w:rsid w:val="00DD36DA"/>
    <w:rsid w:val="00DD3C63"/>
    <w:rsid w:val="00DE1E50"/>
    <w:rsid w:val="00DE49E6"/>
    <w:rsid w:val="00DE4E88"/>
    <w:rsid w:val="00DF0845"/>
    <w:rsid w:val="00DF2770"/>
    <w:rsid w:val="00DF5275"/>
    <w:rsid w:val="00DF5B91"/>
    <w:rsid w:val="00DF7EBC"/>
    <w:rsid w:val="00E02B2B"/>
    <w:rsid w:val="00E02F9A"/>
    <w:rsid w:val="00E04461"/>
    <w:rsid w:val="00E06DCB"/>
    <w:rsid w:val="00E07F01"/>
    <w:rsid w:val="00E16911"/>
    <w:rsid w:val="00E1727E"/>
    <w:rsid w:val="00E205D3"/>
    <w:rsid w:val="00E22E1E"/>
    <w:rsid w:val="00E233A5"/>
    <w:rsid w:val="00E23CB8"/>
    <w:rsid w:val="00E24014"/>
    <w:rsid w:val="00E259A2"/>
    <w:rsid w:val="00E26242"/>
    <w:rsid w:val="00E26687"/>
    <w:rsid w:val="00E3012A"/>
    <w:rsid w:val="00E304E5"/>
    <w:rsid w:val="00E33172"/>
    <w:rsid w:val="00E33201"/>
    <w:rsid w:val="00E34074"/>
    <w:rsid w:val="00E34126"/>
    <w:rsid w:val="00E346AD"/>
    <w:rsid w:val="00E34BC1"/>
    <w:rsid w:val="00E40048"/>
    <w:rsid w:val="00E40049"/>
    <w:rsid w:val="00E4139E"/>
    <w:rsid w:val="00E43031"/>
    <w:rsid w:val="00E478E9"/>
    <w:rsid w:val="00E5140E"/>
    <w:rsid w:val="00E528CD"/>
    <w:rsid w:val="00E528F5"/>
    <w:rsid w:val="00E53466"/>
    <w:rsid w:val="00E54C02"/>
    <w:rsid w:val="00E561DB"/>
    <w:rsid w:val="00E62748"/>
    <w:rsid w:val="00E6558E"/>
    <w:rsid w:val="00E65EAB"/>
    <w:rsid w:val="00E71BDE"/>
    <w:rsid w:val="00E727CC"/>
    <w:rsid w:val="00E75AD8"/>
    <w:rsid w:val="00E76DFC"/>
    <w:rsid w:val="00E801DF"/>
    <w:rsid w:val="00E8040B"/>
    <w:rsid w:val="00E8256C"/>
    <w:rsid w:val="00E855FD"/>
    <w:rsid w:val="00E91CF7"/>
    <w:rsid w:val="00E927FD"/>
    <w:rsid w:val="00E931DE"/>
    <w:rsid w:val="00E93B26"/>
    <w:rsid w:val="00E93DBF"/>
    <w:rsid w:val="00E95AEF"/>
    <w:rsid w:val="00EA0E23"/>
    <w:rsid w:val="00EA15C2"/>
    <w:rsid w:val="00EA3CB7"/>
    <w:rsid w:val="00EB142E"/>
    <w:rsid w:val="00EB15C0"/>
    <w:rsid w:val="00EB1963"/>
    <w:rsid w:val="00EC05D4"/>
    <w:rsid w:val="00EC4326"/>
    <w:rsid w:val="00EC50C7"/>
    <w:rsid w:val="00ED616B"/>
    <w:rsid w:val="00ED6F6D"/>
    <w:rsid w:val="00ED7ADC"/>
    <w:rsid w:val="00EE0FFE"/>
    <w:rsid w:val="00EE1B1C"/>
    <w:rsid w:val="00EE26B5"/>
    <w:rsid w:val="00EE63F5"/>
    <w:rsid w:val="00EE7A2F"/>
    <w:rsid w:val="00F0582E"/>
    <w:rsid w:val="00F10A6A"/>
    <w:rsid w:val="00F125C5"/>
    <w:rsid w:val="00F167C5"/>
    <w:rsid w:val="00F171E1"/>
    <w:rsid w:val="00F21CDA"/>
    <w:rsid w:val="00F2285D"/>
    <w:rsid w:val="00F23E4E"/>
    <w:rsid w:val="00F261A7"/>
    <w:rsid w:val="00F26287"/>
    <w:rsid w:val="00F27374"/>
    <w:rsid w:val="00F30260"/>
    <w:rsid w:val="00F34275"/>
    <w:rsid w:val="00F34C4B"/>
    <w:rsid w:val="00F36303"/>
    <w:rsid w:val="00F37CAC"/>
    <w:rsid w:val="00F40D82"/>
    <w:rsid w:val="00F42CFD"/>
    <w:rsid w:val="00F46ED3"/>
    <w:rsid w:val="00F516DA"/>
    <w:rsid w:val="00F52A87"/>
    <w:rsid w:val="00F54796"/>
    <w:rsid w:val="00F55582"/>
    <w:rsid w:val="00F556FE"/>
    <w:rsid w:val="00F55B2A"/>
    <w:rsid w:val="00F6168B"/>
    <w:rsid w:val="00F61B2A"/>
    <w:rsid w:val="00F632F0"/>
    <w:rsid w:val="00F64A7F"/>
    <w:rsid w:val="00F6631C"/>
    <w:rsid w:val="00F668C1"/>
    <w:rsid w:val="00F70D31"/>
    <w:rsid w:val="00F70F2E"/>
    <w:rsid w:val="00F735EB"/>
    <w:rsid w:val="00F74214"/>
    <w:rsid w:val="00F74336"/>
    <w:rsid w:val="00F74B73"/>
    <w:rsid w:val="00F77245"/>
    <w:rsid w:val="00F77FFE"/>
    <w:rsid w:val="00F811DE"/>
    <w:rsid w:val="00F828CB"/>
    <w:rsid w:val="00F83248"/>
    <w:rsid w:val="00F8397F"/>
    <w:rsid w:val="00F876E5"/>
    <w:rsid w:val="00F90E8E"/>
    <w:rsid w:val="00F9130C"/>
    <w:rsid w:val="00F92171"/>
    <w:rsid w:val="00F92735"/>
    <w:rsid w:val="00F92994"/>
    <w:rsid w:val="00F952D4"/>
    <w:rsid w:val="00F97576"/>
    <w:rsid w:val="00F97F4D"/>
    <w:rsid w:val="00FA1A81"/>
    <w:rsid w:val="00FA3533"/>
    <w:rsid w:val="00FA6A2D"/>
    <w:rsid w:val="00FB0987"/>
    <w:rsid w:val="00FB2613"/>
    <w:rsid w:val="00FB3685"/>
    <w:rsid w:val="00FB3A36"/>
    <w:rsid w:val="00FB5B9C"/>
    <w:rsid w:val="00FB69ED"/>
    <w:rsid w:val="00FC064D"/>
    <w:rsid w:val="00FC2169"/>
    <w:rsid w:val="00FC27C6"/>
    <w:rsid w:val="00FC2C3B"/>
    <w:rsid w:val="00FC2C5C"/>
    <w:rsid w:val="00FC3BAF"/>
    <w:rsid w:val="00FC3C95"/>
    <w:rsid w:val="00FC6F2A"/>
    <w:rsid w:val="00FD3236"/>
    <w:rsid w:val="00FD4DA8"/>
    <w:rsid w:val="00FE023B"/>
    <w:rsid w:val="00FE087A"/>
    <w:rsid w:val="00FE0996"/>
    <w:rsid w:val="00FE5173"/>
    <w:rsid w:val="00FE6544"/>
    <w:rsid w:val="00FE70ED"/>
    <w:rsid w:val="00FF007C"/>
    <w:rsid w:val="00FF645E"/>
    <w:rsid w:val="00FF7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06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52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5266"/>
    <w:rPr>
      <w:rFonts w:ascii="Times New Roman" w:eastAsia="宋体" w:hAnsi="Times New Roman" w:cs="Times New Roman"/>
      <w:sz w:val="18"/>
      <w:szCs w:val="18"/>
    </w:rPr>
  </w:style>
  <w:style w:type="paragraph" w:styleId="a4">
    <w:name w:val="footer"/>
    <w:basedOn w:val="a"/>
    <w:link w:val="Char0"/>
    <w:uiPriority w:val="99"/>
    <w:unhideWhenUsed/>
    <w:rsid w:val="00965266"/>
    <w:pPr>
      <w:tabs>
        <w:tab w:val="center" w:pos="4153"/>
        <w:tab w:val="right" w:pos="8306"/>
      </w:tabs>
      <w:snapToGrid w:val="0"/>
      <w:jc w:val="left"/>
    </w:pPr>
    <w:rPr>
      <w:sz w:val="18"/>
      <w:szCs w:val="18"/>
    </w:rPr>
  </w:style>
  <w:style w:type="character" w:customStyle="1" w:styleId="Char0">
    <w:name w:val="页脚 Char"/>
    <w:basedOn w:val="a0"/>
    <w:link w:val="a4"/>
    <w:uiPriority w:val="99"/>
    <w:rsid w:val="00965266"/>
    <w:rPr>
      <w:rFonts w:ascii="Times New Roman" w:eastAsia="宋体" w:hAnsi="Times New Roman" w:cs="Times New Roman"/>
      <w:sz w:val="18"/>
      <w:szCs w:val="18"/>
    </w:rPr>
  </w:style>
  <w:style w:type="paragraph" w:styleId="a5">
    <w:name w:val="List Paragraph"/>
    <w:basedOn w:val="a"/>
    <w:uiPriority w:val="34"/>
    <w:qFormat/>
    <w:rsid w:val="00F171E1"/>
    <w:pPr>
      <w:ind w:firstLineChars="200" w:firstLine="420"/>
    </w:pPr>
    <w:rPr>
      <w:rFonts w:ascii="Calibri" w:hAnsi="Calibri"/>
      <w:szCs w:val="24"/>
    </w:rPr>
  </w:style>
  <w:style w:type="paragraph" w:styleId="a6">
    <w:name w:val="Balloon Text"/>
    <w:basedOn w:val="a"/>
    <w:link w:val="Char1"/>
    <w:uiPriority w:val="99"/>
    <w:semiHidden/>
    <w:unhideWhenUsed/>
    <w:rsid w:val="001453E3"/>
    <w:rPr>
      <w:sz w:val="18"/>
      <w:szCs w:val="18"/>
    </w:rPr>
  </w:style>
  <w:style w:type="character" w:customStyle="1" w:styleId="Char1">
    <w:name w:val="批注框文本 Char"/>
    <w:basedOn w:val="a0"/>
    <w:link w:val="a6"/>
    <w:uiPriority w:val="99"/>
    <w:semiHidden/>
    <w:rsid w:val="001453E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06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52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5266"/>
    <w:rPr>
      <w:rFonts w:ascii="Times New Roman" w:eastAsia="宋体" w:hAnsi="Times New Roman" w:cs="Times New Roman"/>
      <w:sz w:val="18"/>
      <w:szCs w:val="18"/>
    </w:rPr>
  </w:style>
  <w:style w:type="paragraph" w:styleId="a4">
    <w:name w:val="footer"/>
    <w:basedOn w:val="a"/>
    <w:link w:val="Char0"/>
    <w:uiPriority w:val="99"/>
    <w:unhideWhenUsed/>
    <w:rsid w:val="00965266"/>
    <w:pPr>
      <w:tabs>
        <w:tab w:val="center" w:pos="4153"/>
        <w:tab w:val="right" w:pos="8306"/>
      </w:tabs>
      <w:snapToGrid w:val="0"/>
      <w:jc w:val="left"/>
    </w:pPr>
    <w:rPr>
      <w:sz w:val="18"/>
      <w:szCs w:val="18"/>
    </w:rPr>
  </w:style>
  <w:style w:type="character" w:customStyle="1" w:styleId="Char0">
    <w:name w:val="页脚 Char"/>
    <w:basedOn w:val="a0"/>
    <w:link w:val="a4"/>
    <w:uiPriority w:val="99"/>
    <w:rsid w:val="00965266"/>
    <w:rPr>
      <w:rFonts w:ascii="Times New Roman" w:eastAsia="宋体" w:hAnsi="Times New Roman" w:cs="Times New Roman"/>
      <w:sz w:val="18"/>
      <w:szCs w:val="18"/>
    </w:rPr>
  </w:style>
  <w:style w:type="paragraph" w:styleId="a5">
    <w:name w:val="List Paragraph"/>
    <w:basedOn w:val="a"/>
    <w:uiPriority w:val="34"/>
    <w:qFormat/>
    <w:rsid w:val="00F171E1"/>
    <w:pPr>
      <w:ind w:firstLineChars="200" w:firstLine="420"/>
    </w:pPr>
    <w:rPr>
      <w:rFonts w:ascii="Calibri" w:hAnsi="Calibri"/>
      <w:szCs w:val="24"/>
    </w:rPr>
  </w:style>
  <w:style w:type="paragraph" w:styleId="a6">
    <w:name w:val="Balloon Text"/>
    <w:basedOn w:val="a"/>
    <w:link w:val="Char1"/>
    <w:uiPriority w:val="99"/>
    <w:semiHidden/>
    <w:unhideWhenUsed/>
    <w:rsid w:val="001453E3"/>
    <w:rPr>
      <w:sz w:val="18"/>
      <w:szCs w:val="18"/>
    </w:rPr>
  </w:style>
  <w:style w:type="character" w:customStyle="1" w:styleId="Char1">
    <w:name w:val="批注框文本 Char"/>
    <w:basedOn w:val="a0"/>
    <w:link w:val="a6"/>
    <w:uiPriority w:val="99"/>
    <w:semiHidden/>
    <w:rsid w:val="001453E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174</Words>
  <Characters>993</Characters>
  <Application>Microsoft Office Word</Application>
  <DocSecurity>0</DocSecurity>
  <Lines>8</Lines>
  <Paragraphs>2</Paragraphs>
  <ScaleCrop>false</ScaleCrop>
  <Company>Microsoft</Company>
  <LinksUpToDate>false</LinksUpToDate>
  <CharactersWithSpaces>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cong</dc:creator>
  <cp:lastModifiedBy>john</cp:lastModifiedBy>
  <cp:revision>3</cp:revision>
  <cp:lastPrinted>2025-06-25T03:01:00Z</cp:lastPrinted>
  <dcterms:created xsi:type="dcterms:W3CDTF">2025-07-21T07:16:00Z</dcterms:created>
  <dcterms:modified xsi:type="dcterms:W3CDTF">2025-07-21T07:16:00Z</dcterms:modified>
</cp:coreProperties>
</file>