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rPr>
        <w:t>贵州省</w:t>
      </w:r>
      <w:r>
        <w:rPr>
          <w:rFonts w:hint="default" w:ascii="Times New Roman" w:hAnsi="Times New Roman" w:eastAsia="方正小标宋简体" w:cs="Times New Roman"/>
          <w:b w:val="0"/>
          <w:bCs w:val="0"/>
          <w:sz w:val="44"/>
          <w:szCs w:val="44"/>
          <w:lang w:eastAsia="zh-CN"/>
        </w:rPr>
        <w:t>药品监督管理局</w:t>
      </w:r>
      <w:r>
        <w:rPr>
          <w:rFonts w:hint="eastAsia" w:ascii="Times New Roman" w:hAnsi="Times New Roman" w:eastAsia="方正小标宋简体" w:cs="Times New Roman"/>
          <w:sz w:val="44"/>
          <w:szCs w:val="44"/>
          <w:lang w:val="en-US" w:eastAsia="zh-CN"/>
        </w:rPr>
        <w:t>药品、化妆品</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sz w:val="44"/>
          <w:szCs w:val="44"/>
          <w:lang w:val="en-US" w:eastAsia="zh-CN"/>
        </w:rPr>
        <w:t>技术</w:t>
      </w:r>
      <w:r>
        <w:rPr>
          <w:rFonts w:hint="default" w:ascii="Times New Roman" w:hAnsi="Times New Roman" w:eastAsia="方正小标宋简体" w:cs="Times New Roman"/>
          <w:sz w:val="44"/>
          <w:szCs w:val="44"/>
          <w:lang w:val="en-US" w:eastAsia="zh-CN"/>
        </w:rPr>
        <w:t>审评</w:t>
      </w:r>
      <w:r>
        <w:rPr>
          <w:rFonts w:hint="default" w:ascii="Times New Roman" w:hAnsi="Times New Roman" w:eastAsia="方正小标宋简体" w:cs="Times New Roman"/>
          <w:sz w:val="44"/>
          <w:szCs w:val="44"/>
        </w:rPr>
        <w:t>专家库</w:t>
      </w:r>
      <w:r>
        <w:rPr>
          <w:rFonts w:hint="default" w:ascii="Times New Roman" w:hAnsi="Times New Roman" w:eastAsia="方正小标宋简体" w:cs="Times New Roman"/>
          <w:b w:val="0"/>
          <w:bCs w:val="0"/>
          <w:sz w:val="44"/>
          <w:szCs w:val="44"/>
        </w:rPr>
        <w:t>人选推荐表</w:t>
      </w:r>
    </w:p>
    <w:p>
      <w:pPr>
        <w:spacing w:line="440" w:lineRule="exact"/>
        <w:rPr>
          <w:rFonts w:ascii="Times New Roman" w:eastAsia="方正仿宋_GB2312"/>
          <w:b/>
          <w:bCs/>
          <w:sz w:val="32"/>
          <w:szCs w:val="32"/>
        </w:rPr>
      </w:pPr>
      <w:r>
        <w:rPr>
          <w:rFonts w:hint="default" w:ascii="Times New Roman" w:eastAsia="方正仿宋_GB2312"/>
          <w:b/>
          <w:bCs/>
          <w:sz w:val="32"/>
          <w:szCs w:val="32"/>
          <w:lang w:val="en-US" w:eastAsia="zh-CN"/>
        </w:rPr>
        <w:t xml:space="preserve">            </w:t>
      </w:r>
    </w:p>
    <w:tbl>
      <w:tblPr>
        <w:tblStyle w:val="6"/>
        <w:tblW w:w="868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8"/>
        <w:gridCol w:w="1534"/>
        <w:gridCol w:w="31"/>
        <w:gridCol w:w="1342"/>
        <w:gridCol w:w="73"/>
        <w:gridCol w:w="960"/>
        <w:gridCol w:w="594"/>
        <w:gridCol w:w="606"/>
        <w:gridCol w:w="74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01" w:type="dxa"/>
            <w:gridSpan w:val="2"/>
            <w:vAlign w:val="center"/>
          </w:tcPr>
          <w:p>
            <w:pPr>
              <w:jc w:val="distribute"/>
              <w:rPr>
                <w:b/>
                <w:sz w:val="24"/>
              </w:rPr>
            </w:pPr>
            <w:r>
              <w:rPr>
                <w:rFonts w:hint="eastAsia"/>
                <w:b/>
                <w:sz w:val="24"/>
              </w:rPr>
              <w:t>姓名</w:t>
            </w:r>
          </w:p>
        </w:tc>
        <w:tc>
          <w:tcPr>
            <w:tcW w:w="1534" w:type="dxa"/>
            <w:vAlign w:val="center"/>
          </w:tcPr>
          <w:p>
            <w:pPr>
              <w:rPr>
                <w:sz w:val="24"/>
              </w:rPr>
            </w:pPr>
          </w:p>
        </w:tc>
        <w:tc>
          <w:tcPr>
            <w:tcW w:w="1446" w:type="dxa"/>
            <w:gridSpan w:val="3"/>
            <w:vAlign w:val="center"/>
          </w:tcPr>
          <w:p>
            <w:pPr>
              <w:jc w:val="center"/>
              <w:rPr>
                <w:rFonts w:hint="eastAsia" w:eastAsia="宋体"/>
                <w:b/>
                <w:sz w:val="24"/>
                <w:lang w:eastAsia="zh-CN"/>
              </w:rPr>
            </w:pPr>
            <w:r>
              <w:rPr>
                <w:rFonts w:hint="eastAsia"/>
                <w:b/>
                <w:bCs w:val="0"/>
                <w:sz w:val="24"/>
                <w:lang w:eastAsia="zh-CN"/>
              </w:rPr>
              <w:t>性</w:t>
            </w:r>
            <w:r>
              <w:rPr>
                <w:rFonts w:hint="eastAsia"/>
                <w:b/>
                <w:bCs w:val="0"/>
                <w:sz w:val="24"/>
                <w:lang w:val="en-US" w:eastAsia="zh-CN"/>
              </w:rPr>
              <w:t xml:space="preserve">   </w:t>
            </w:r>
            <w:r>
              <w:rPr>
                <w:rFonts w:hint="eastAsia"/>
                <w:b/>
                <w:bCs w:val="0"/>
                <w:sz w:val="24"/>
                <w:lang w:eastAsia="zh-CN"/>
              </w:rPr>
              <w:t>别</w:t>
            </w:r>
          </w:p>
        </w:tc>
        <w:tc>
          <w:tcPr>
            <w:tcW w:w="960" w:type="dxa"/>
            <w:vAlign w:val="center"/>
          </w:tcPr>
          <w:p>
            <w:pPr>
              <w:rPr>
                <w:sz w:val="24"/>
              </w:rPr>
            </w:pPr>
          </w:p>
        </w:tc>
        <w:tc>
          <w:tcPr>
            <w:tcW w:w="1200" w:type="dxa"/>
            <w:gridSpan w:val="2"/>
            <w:vAlign w:val="center"/>
          </w:tcPr>
          <w:p>
            <w:pPr>
              <w:jc w:val="center"/>
              <w:rPr>
                <w:rFonts w:hint="eastAsia" w:eastAsia="宋体"/>
                <w:sz w:val="24"/>
                <w:lang w:eastAsia="zh-CN"/>
              </w:rPr>
            </w:pPr>
            <w:r>
              <w:rPr>
                <w:rFonts w:hint="eastAsia"/>
                <w:b/>
                <w:sz w:val="24"/>
                <w:lang w:eastAsia="zh-CN"/>
              </w:rPr>
              <w:t>出生日期</w:t>
            </w:r>
          </w:p>
        </w:tc>
        <w:tc>
          <w:tcPr>
            <w:tcW w:w="2339"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201" w:type="dxa"/>
            <w:gridSpan w:val="2"/>
            <w:vAlign w:val="center"/>
          </w:tcPr>
          <w:p>
            <w:pPr>
              <w:jc w:val="distribute"/>
              <w:rPr>
                <w:rFonts w:hint="eastAsia" w:eastAsia="宋体"/>
                <w:b/>
                <w:sz w:val="24"/>
                <w:lang w:eastAsia="zh-CN"/>
              </w:rPr>
            </w:pPr>
            <w:r>
              <w:rPr>
                <w:rFonts w:hint="eastAsia"/>
                <w:b/>
                <w:sz w:val="24"/>
                <w:lang w:eastAsia="zh-CN"/>
              </w:rPr>
              <w:t>工作单位</w:t>
            </w:r>
          </w:p>
        </w:tc>
        <w:tc>
          <w:tcPr>
            <w:tcW w:w="1534" w:type="dxa"/>
            <w:vAlign w:val="center"/>
          </w:tcPr>
          <w:p>
            <w:pPr>
              <w:rPr>
                <w:sz w:val="24"/>
              </w:rPr>
            </w:pPr>
          </w:p>
        </w:tc>
        <w:tc>
          <w:tcPr>
            <w:tcW w:w="1446" w:type="dxa"/>
            <w:gridSpan w:val="3"/>
            <w:vAlign w:val="center"/>
          </w:tcPr>
          <w:p>
            <w:pPr>
              <w:jc w:val="center"/>
              <w:rPr>
                <w:rFonts w:hint="eastAsia"/>
                <w:b/>
                <w:bCs w:val="0"/>
                <w:sz w:val="24"/>
                <w:lang w:eastAsia="zh-CN"/>
              </w:rPr>
            </w:pPr>
            <w:r>
              <w:rPr>
                <w:rFonts w:hint="eastAsia"/>
                <w:b/>
                <w:bCs w:val="0"/>
                <w:sz w:val="24"/>
                <w:lang w:eastAsia="zh-CN"/>
              </w:rPr>
              <w:t>参加工</w:t>
            </w:r>
          </w:p>
          <w:p>
            <w:pPr>
              <w:jc w:val="center"/>
              <w:rPr>
                <w:rFonts w:hint="eastAsia" w:eastAsia="宋体"/>
                <w:sz w:val="24"/>
                <w:lang w:eastAsia="zh-CN"/>
              </w:rPr>
            </w:pPr>
            <w:r>
              <w:rPr>
                <w:rFonts w:hint="eastAsia"/>
                <w:b/>
                <w:bCs w:val="0"/>
                <w:sz w:val="24"/>
                <w:lang w:eastAsia="zh-CN"/>
              </w:rPr>
              <w:t>作时间</w:t>
            </w:r>
          </w:p>
        </w:tc>
        <w:tc>
          <w:tcPr>
            <w:tcW w:w="960" w:type="dxa"/>
            <w:vAlign w:val="center"/>
          </w:tcPr>
          <w:p>
            <w:pPr>
              <w:rPr>
                <w:sz w:val="24"/>
              </w:rPr>
            </w:pPr>
          </w:p>
        </w:tc>
        <w:tc>
          <w:tcPr>
            <w:tcW w:w="1200" w:type="dxa"/>
            <w:gridSpan w:val="2"/>
            <w:vAlign w:val="center"/>
          </w:tcPr>
          <w:p>
            <w:pPr>
              <w:jc w:val="distribute"/>
              <w:rPr>
                <w:rFonts w:hint="eastAsia"/>
                <w:b/>
                <w:sz w:val="24"/>
                <w:lang w:eastAsia="zh-CN"/>
              </w:rPr>
            </w:pPr>
            <w:r>
              <w:rPr>
                <w:rFonts w:hint="eastAsia"/>
                <w:b/>
                <w:sz w:val="24"/>
                <w:lang w:eastAsia="zh-CN"/>
              </w:rPr>
              <w:t>身份证</w:t>
            </w:r>
          </w:p>
          <w:p>
            <w:pPr>
              <w:jc w:val="distribute"/>
              <w:rPr>
                <w:b/>
                <w:sz w:val="24"/>
              </w:rPr>
            </w:pPr>
            <w:r>
              <w:rPr>
                <w:rFonts w:hint="eastAsia"/>
                <w:b/>
                <w:sz w:val="24"/>
                <w:lang w:eastAsia="zh-CN"/>
              </w:rPr>
              <w:t>号码</w:t>
            </w:r>
          </w:p>
        </w:tc>
        <w:tc>
          <w:tcPr>
            <w:tcW w:w="2339"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201" w:type="dxa"/>
            <w:gridSpan w:val="2"/>
            <w:vAlign w:val="center"/>
          </w:tcPr>
          <w:p>
            <w:pPr>
              <w:jc w:val="distribute"/>
              <w:rPr>
                <w:rFonts w:hint="eastAsia" w:eastAsia="宋体"/>
                <w:b/>
                <w:sz w:val="24"/>
                <w:lang w:eastAsia="zh-CN"/>
              </w:rPr>
            </w:pPr>
            <w:r>
              <w:rPr>
                <w:rFonts w:hint="eastAsia"/>
                <w:b/>
                <w:sz w:val="24"/>
                <w:lang w:eastAsia="zh-CN"/>
              </w:rPr>
              <w:t>政治面貌</w:t>
            </w:r>
          </w:p>
        </w:tc>
        <w:tc>
          <w:tcPr>
            <w:tcW w:w="1534" w:type="dxa"/>
            <w:vAlign w:val="center"/>
          </w:tcPr>
          <w:p>
            <w:pPr>
              <w:rPr>
                <w:w w:val="66"/>
                <w:sz w:val="24"/>
              </w:rPr>
            </w:pPr>
          </w:p>
        </w:tc>
        <w:tc>
          <w:tcPr>
            <w:tcW w:w="1446" w:type="dxa"/>
            <w:gridSpan w:val="3"/>
            <w:vAlign w:val="center"/>
          </w:tcPr>
          <w:p>
            <w:pPr>
              <w:jc w:val="distribute"/>
              <w:rPr>
                <w:rFonts w:hint="eastAsia" w:eastAsia="宋体"/>
                <w:b/>
                <w:sz w:val="24"/>
                <w:lang w:eastAsia="zh-CN"/>
              </w:rPr>
            </w:pPr>
            <w:r>
              <w:rPr>
                <w:rFonts w:hint="eastAsia"/>
                <w:b/>
                <w:sz w:val="24"/>
                <w:lang w:eastAsia="zh-CN"/>
              </w:rPr>
              <w:t>入党时间</w:t>
            </w:r>
          </w:p>
        </w:tc>
        <w:tc>
          <w:tcPr>
            <w:tcW w:w="960" w:type="dxa"/>
            <w:vAlign w:val="center"/>
          </w:tcPr>
          <w:p>
            <w:pPr>
              <w:rPr>
                <w:sz w:val="24"/>
              </w:rPr>
            </w:pPr>
          </w:p>
        </w:tc>
        <w:tc>
          <w:tcPr>
            <w:tcW w:w="1200" w:type="dxa"/>
            <w:gridSpan w:val="2"/>
            <w:vAlign w:val="center"/>
          </w:tcPr>
          <w:p>
            <w:pPr>
              <w:jc w:val="distribute"/>
              <w:rPr>
                <w:rFonts w:hint="eastAsia" w:eastAsia="宋体"/>
                <w:b/>
                <w:sz w:val="24"/>
                <w:lang w:eastAsia="zh-CN"/>
              </w:rPr>
            </w:pPr>
            <w:r>
              <w:rPr>
                <w:rFonts w:hint="eastAsia"/>
                <w:b/>
                <w:sz w:val="24"/>
                <w:lang w:eastAsia="zh-CN"/>
              </w:rPr>
              <w:t>职称</w:t>
            </w:r>
          </w:p>
        </w:tc>
        <w:tc>
          <w:tcPr>
            <w:tcW w:w="2339"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201" w:type="dxa"/>
            <w:gridSpan w:val="2"/>
            <w:vAlign w:val="center"/>
          </w:tcPr>
          <w:p>
            <w:pPr>
              <w:jc w:val="distribute"/>
              <w:rPr>
                <w:rFonts w:hint="eastAsia" w:eastAsia="宋体"/>
                <w:b/>
                <w:sz w:val="24"/>
                <w:lang w:eastAsia="zh-CN"/>
              </w:rPr>
            </w:pPr>
            <w:r>
              <w:rPr>
                <w:rFonts w:hint="eastAsia"/>
                <w:b/>
                <w:sz w:val="24"/>
              </w:rPr>
              <w:t>行政职务</w:t>
            </w:r>
          </w:p>
        </w:tc>
        <w:tc>
          <w:tcPr>
            <w:tcW w:w="1534" w:type="dxa"/>
            <w:vAlign w:val="center"/>
          </w:tcPr>
          <w:p>
            <w:pPr>
              <w:rPr>
                <w:rFonts w:hint="eastAsia" w:eastAsia="宋体"/>
                <w:w w:val="66"/>
                <w:sz w:val="24"/>
                <w:lang w:val="en-US" w:eastAsia="zh-CN"/>
              </w:rPr>
            </w:pPr>
          </w:p>
        </w:tc>
        <w:tc>
          <w:tcPr>
            <w:tcW w:w="1446" w:type="dxa"/>
            <w:gridSpan w:val="3"/>
            <w:vAlign w:val="center"/>
          </w:tcPr>
          <w:p>
            <w:pPr>
              <w:jc w:val="distribute"/>
              <w:rPr>
                <w:rFonts w:hint="eastAsia" w:eastAsia="宋体"/>
                <w:b/>
                <w:sz w:val="24"/>
                <w:lang w:eastAsia="zh-CN"/>
              </w:rPr>
            </w:pPr>
            <w:r>
              <w:rPr>
                <w:rFonts w:hint="eastAsia"/>
                <w:b/>
                <w:sz w:val="24"/>
                <w:lang w:eastAsia="zh-CN"/>
              </w:rPr>
              <w:t>专业领域及研究方向</w:t>
            </w:r>
          </w:p>
        </w:tc>
        <w:tc>
          <w:tcPr>
            <w:tcW w:w="4499" w:type="dxa"/>
            <w:gridSpan w:val="5"/>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201" w:type="dxa"/>
            <w:gridSpan w:val="2"/>
            <w:vAlign w:val="center"/>
          </w:tcPr>
          <w:p>
            <w:pPr>
              <w:jc w:val="distribute"/>
              <w:rPr>
                <w:rFonts w:hint="eastAsia" w:eastAsia="宋体"/>
                <w:b/>
                <w:sz w:val="24"/>
                <w:lang w:val="en-US" w:eastAsia="zh-CN"/>
              </w:rPr>
            </w:pPr>
            <w:r>
              <w:rPr>
                <w:rFonts w:hint="eastAsia"/>
                <w:b/>
                <w:sz w:val="24"/>
                <w:lang w:val="en-US" w:eastAsia="zh-CN"/>
              </w:rPr>
              <w:t>学历学位</w:t>
            </w:r>
          </w:p>
        </w:tc>
        <w:tc>
          <w:tcPr>
            <w:tcW w:w="1534" w:type="dxa"/>
            <w:vAlign w:val="center"/>
          </w:tcPr>
          <w:p>
            <w:pPr>
              <w:rPr>
                <w:sz w:val="24"/>
              </w:rPr>
            </w:pPr>
          </w:p>
        </w:tc>
        <w:tc>
          <w:tcPr>
            <w:tcW w:w="1446" w:type="dxa"/>
            <w:gridSpan w:val="3"/>
            <w:vAlign w:val="center"/>
          </w:tcPr>
          <w:p>
            <w:pPr>
              <w:jc w:val="distribute"/>
              <w:rPr>
                <w:b/>
                <w:sz w:val="24"/>
              </w:rPr>
            </w:pPr>
            <w:r>
              <w:rPr>
                <w:rFonts w:hint="eastAsia"/>
                <w:b/>
                <w:sz w:val="24"/>
              </w:rPr>
              <w:t>毕业学校及专业</w:t>
            </w:r>
          </w:p>
        </w:tc>
        <w:tc>
          <w:tcPr>
            <w:tcW w:w="4499" w:type="dxa"/>
            <w:gridSpan w:val="5"/>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8680" w:type="dxa"/>
            <w:gridSpan w:val="11"/>
            <w:tcBorders>
              <w:left w:val="single" w:color="auto" w:sz="8" w:space="0"/>
              <w:right w:val="single" w:color="auto" w:sz="8" w:space="0"/>
            </w:tcBorders>
            <w:vAlign w:val="center"/>
          </w:tcPr>
          <w:p>
            <w:pPr>
              <w:rPr>
                <w:rFonts w:ascii="Times New Roman" w:hAnsi="Times New Roman"/>
                <w:sz w:val="24"/>
              </w:rPr>
            </w:pPr>
            <w:r>
              <w:rPr>
                <w:rFonts w:hint="eastAsia"/>
                <w:b/>
                <w:sz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trPr>
        <w:tc>
          <w:tcPr>
            <w:tcW w:w="1201" w:type="dxa"/>
            <w:gridSpan w:val="2"/>
            <w:tcBorders>
              <w:left w:val="single" w:color="auto" w:sz="8" w:space="0"/>
              <w:bottom w:val="single" w:color="auto" w:sz="8" w:space="0"/>
            </w:tcBorders>
            <w:vAlign w:val="center"/>
          </w:tcPr>
          <w:p>
            <w:pPr>
              <w:jc w:val="distribute"/>
              <w:rPr>
                <w:b/>
                <w:sz w:val="24"/>
              </w:rPr>
            </w:pPr>
            <w:r>
              <w:rPr>
                <w:rFonts w:hint="eastAsia"/>
                <w:b/>
                <w:sz w:val="24"/>
              </w:rPr>
              <w:t>手机</w:t>
            </w:r>
          </w:p>
        </w:tc>
        <w:tc>
          <w:tcPr>
            <w:tcW w:w="1565" w:type="dxa"/>
            <w:gridSpan w:val="2"/>
            <w:tcBorders>
              <w:top w:val="single" w:color="auto" w:sz="4" w:space="0"/>
              <w:bottom w:val="single" w:color="auto" w:sz="4" w:space="0"/>
              <w:right w:val="single" w:color="auto" w:sz="4" w:space="0"/>
            </w:tcBorders>
            <w:vAlign w:val="center"/>
          </w:tcPr>
          <w:p>
            <w:pPr>
              <w:jc w:val="left"/>
              <w:rPr>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办公电话</w:t>
            </w:r>
          </w:p>
        </w:tc>
        <w:tc>
          <w:tcPr>
            <w:tcW w:w="1627" w:type="dxa"/>
            <w:gridSpan w:val="3"/>
            <w:tcBorders>
              <w:top w:val="single" w:color="auto" w:sz="4" w:space="0"/>
              <w:left w:val="single" w:color="auto" w:sz="4" w:space="0"/>
              <w:bottom w:val="single" w:color="auto" w:sz="4" w:space="0"/>
              <w:right w:val="single" w:color="auto" w:sz="8" w:space="0"/>
            </w:tcBorders>
            <w:vAlign w:val="center"/>
          </w:tcPr>
          <w:p>
            <w:pPr>
              <w:jc w:val="center"/>
              <w:rPr>
                <w:b/>
                <w:bCs/>
                <w:sz w:val="24"/>
              </w:rPr>
            </w:pPr>
          </w:p>
        </w:tc>
        <w:tc>
          <w:tcPr>
            <w:tcW w:w="1353" w:type="dxa"/>
            <w:gridSpan w:val="2"/>
            <w:tcBorders>
              <w:top w:val="single" w:color="auto" w:sz="4" w:space="0"/>
              <w:left w:val="single" w:color="auto" w:sz="8" w:space="0"/>
              <w:bottom w:val="single" w:color="auto" w:sz="4" w:space="0"/>
              <w:right w:val="single" w:color="auto" w:sz="4" w:space="0"/>
            </w:tcBorders>
            <w:vAlign w:val="center"/>
          </w:tcPr>
          <w:p>
            <w:pPr>
              <w:jc w:val="center"/>
              <w:rPr>
                <w:b/>
                <w:bCs/>
                <w:sz w:val="24"/>
              </w:rPr>
            </w:pPr>
            <w:r>
              <w:rPr>
                <w:rFonts w:hint="eastAsia"/>
                <w:b/>
                <w:bCs/>
                <w:sz w:val="24"/>
              </w:rPr>
              <w:t>电子邮件</w:t>
            </w:r>
          </w:p>
        </w:tc>
        <w:tc>
          <w:tcPr>
            <w:tcW w:w="1592" w:type="dxa"/>
            <w:tcBorders>
              <w:top w:val="single" w:color="auto" w:sz="4" w:space="0"/>
              <w:left w:val="single" w:color="auto" w:sz="4" w:space="0"/>
              <w:bottom w:val="single" w:color="auto" w:sz="4" w:space="0"/>
              <w:right w:val="single" w:color="auto" w:sz="8" w:space="0"/>
            </w:tcBorders>
            <w:vAlign w:val="center"/>
          </w:tcPr>
          <w:p>
            <w:pP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tblHeader/>
        </w:trPr>
        <w:tc>
          <w:tcPr>
            <w:tcW w:w="8680" w:type="dxa"/>
            <w:gridSpan w:val="11"/>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hint="default" w:ascii="Times New Roman" w:hAnsi="Times New Roman" w:eastAsia="方正仿宋_GB2312"/>
                <w:b/>
                <w:bCs/>
                <w:sz w:val="24"/>
                <w:lang w:eastAsia="zh-CN"/>
              </w:rPr>
            </w:pPr>
            <w:r>
              <w:rPr>
                <w:rFonts w:hint="default" w:ascii="Times New Roman" w:hAnsi="Times New Roman"/>
                <w:b/>
                <w:bCs/>
                <w:sz w:val="24"/>
              </w:rPr>
              <w:t>近5年内取得的相关业绩学术成果</w:t>
            </w:r>
            <w:r>
              <w:rPr>
                <w:rFonts w:hint="default" w:ascii="Times New Roman" w:hAnsi="Times New Roman"/>
                <w:b/>
                <w:bCs/>
                <w:sz w:val="24"/>
                <w:lang w:eastAsia="zh-CN"/>
              </w:rPr>
              <w:t>、从业经验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blHeader/>
        </w:trPr>
        <w:tc>
          <w:tcPr>
            <w:tcW w:w="8680" w:type="dxa"/>
            <w:gridSpan w:val="11"/>
            <w:tcBorders>
              <w:top w:val="single" w:color="auto" w:sz="6" w:space="0"/>
              <w:left w:val="single" w:color="auto" w:sz="6" w:space="0"/>
              <w:bottom w:val="single" w:color="auto" w:sz="4" w:space="0"/>
              <w:right w:val="single" w:color="auto" w:sz="4" w:space="0"/>
            </w:tcBorders>
            <w:vAlign w:val="center"/>
          </w:tcPr>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7" w:hRule="atLeast"/>
          <w:tblHeader/>
        </w:trPr>
        <w:tc>
          <w:tcPr>
            <w:tcW w:w="1073" w:type="dxa"/>
            <w:tcBorders>
              <w:top w:val="single" w:color="auto" w:sz="6" w:space="0"/>
              <w:left w:val="single" w:color="auto" w:sz="6" w:space="0"/>
              <w:bottom w:val="single" w:color="auto" w:sz="4" w:space="0"/>
              <w:right w:val="single" w:color="auto" w:sz="4" w:space="0"/>
            </w:tcBorders>
            <w:vAlign w:val="center"/>
          </w:tcPr>
          <w:p>
            <w:pPr>
              <w:spacing w:line="150" w:lineRule="atLeast"/>
              <w:jc w:val="center"/>
              <w:rPr>
                <w:rFonts w:hint="default" w:ascii="Times New Roman" w:hAnsi="Times New Roman"/>
                <w:b/>
                <w:bCs/>
                <w:sz w:val="24"/>
                <w:lang w:eastAsia="zh-CN"/>
              </w:rPr>
            </w:pPr>
            <w:r>
              <w:rPr>
                <w:rFonts w:hint="default" w:ascii="Times New Roman" w:hAnsi="Times New Roman"/>
                <w:b/>
                <w:bCs/>
                <w:sz w:val="24"/>
                <w:lang w:eastAsia="zh-CN"/>
              </w:rPr>
              <w:t>本人</w:t>
            </w:r>
          </w:p>
          <w:p>
            <w:pPr>
              <w:spacing w:line="150" w:lineRule="atLeast"/>
              <w:jc w:val="center"/>
              <w:rPr>
                <w:rFonts w:hint="default" w:ascii="Times New Roman" w:hAnsi="Times New Roman" w:eastAsia="宋体"/>
                <w:b/>
                <w:bCs/>
                <w:sz w:val="24"/>
                <w:lang w:eastAsia="zh-CN"/>
              </w:rPr>
            </w:pPr>
            <w:r>
              <w:rPr>
                <w:rFonts w:hint="default" w:ascii="Times New Roman" w:hAnsi="Times New Roman"/>
                <w:b/>
                <w:bCs/>
                <w:sz w:val="24"/>
                <w:lang w:eastAsia="zh-CN"/>
              </w:rPr>
              <w:t>承诺</w:t>
            </w:r>
          </w:p>
        </w:tc>
        <w:tc>
          <w:tcPr>
            <w:tcW w:w="7607" w:type="dxa"/>
            <w:gridSpan w:val="10"/>
            <w:tcBorders>
              <w:top w:val="single" w:color="auto" w:sz="6" w:space="0"/>
              <w:left w:val="single" w:color="auto" w:sz="6" w:space="0"/>
              <w:bottom w:val="single" w:color="auto" w:sz="4" w:space="0"/>
              <w:right w:val="single" w:color="auto" w:sz="4" w:space="0"/>
            </w:tcBorders>
            <w:vAlign w:val="center"/>
          </w:tcPr>
          <w:p>
            <w:pPr>
              <w:spacing w:line="520" w:lineRule="exact"/>
              <w:ind w:firstLine="480" w:firstLineChars="200"/>
              <w:rPr>
                <w:rFonts w:hint="default" w:ascii="Times New Roman" w:hAnsi="Times New Roman" w:eastAsia="方正仿宋_GB2312" w:cs="Times New Roman"/>
                <w:b w:val="0"/>
                <w:bCs w:val="0"/>
                <w:sz w:val="24"/>
                <w:szCs w:val="24"/>
                <w:lang w:eastAsia="zh-CN"/>
              </w:rPr>
            </w:pPr>
            <w:r>
              <w:rPr>
                <w:rFonts w:hint="default" w:ascii="Times New Roman" w:hAnsi="Times New Roman" w:eastAsia="方正仿宋_GB2312" w:cs="Times New Roman"/>
                <w:b w:val="0"/>
                <w:bCs w:val="0"/>
                <w:sz w:val="24"/>
                <w:szCs w:val="24"/>
                <w:lang w:eastAsia="zh-CN"/>
              </w:rPr>
              <w:t>本人保证本表所填内容真实、准确</w:t>
            </w:r>
            <w:r>
              <w:rPr>
                <w:rFonts w:hint="default" w:ascii="Times New Roman" w:hAnsi="Times New Roman" w:cs="Times New Roman"/>
                <w:b w:val="0"/>
                <w:bCs w:val="0"/>
                <w:sz w:val="24"/>
                <w:szCs w:val="24"/>
                <w:lang w:eastAsia="zh-CN"/>
              </w:rPr>
              <w:t>。</w:t>
            </w:r>
            <w:r>
              <w:rPr>
                <w:rFonts w:hint="default" w:ascii="Times New Roman" w:hAnsi="Times New Roman" w:eastAsia="方正仿宋_GB2312" w:cs="Times New Roman"/>
                <w:b w:val="0"/>
                <w:bCs w:val="0"/>
                <w:sz w:val="24"/>
                <w:szCs w:val="24"/>
                <w:lang w:eastAsia="zh-CN"/>
              </w:rPr>
              <w:t>如有不实之处，本人愿承担由此造成的一切后果。</w:t>
            </w:r>
          </w:p>
          <w:p>
            <w:pPr>
              <w:spacing w:line="520" w:lineRule="exact"/>
              <w:ind w:firstLine="480" w:firstLineChars="200"/>
              <w:rPr>
                <w:rFonts w:hint="default" w:ascii="Times New Roman" w:hAnsi="Times New Roman" w:eastAsia="方正仿宋_GB2312" w:cs="Times New Roman"/>
                <w:b w:val="0"/>
                <w:bCs w:val="0"/>
                <w:sz w:val="24"/>
                <w:szCs w:val="24"/>
                <w:lang w:eastAsia="zh-CN"/>
              </w:rPr>
            </w:pPr>
            <w:r>
              <w:rPr>
                <w:rFonts w:hint="default" w:ascii="Times New Roman" w:hAnsi="Times New Roman" w:eastAsia="方正仿宋_GB2312" w:cs="Times New Roman"/>
                <w:b w:val="0"/>
                <w:bCs w:val="0"/>
                <w:sz w:val="24"/>
                <w:szCs w:val="24"/>
                <w:lang w:eastAsia="zh-CN"/>
              </w:rPr>
              <w:t>本人能够履行专家义务，并承担相应责任</w:t>
            </w:r>
            <w:r>
              <w:rPr>
                <w:rFonts w:hint="default" w:ascii="Times New Roman" w:hAnsi="Times New Roman" w:cs="Times New Roman"/>
                <w:b w:val="0"/>
                <w:bCs w:val="0"/>
                <w:sz w:val="24"/>
                <w:szCs w:val="24"/>
                <w:lang w:eastAsia="zh-CN"/>
              </w:rPr>
              <w:t>。</w:t>
            </w:r>
            <w:r>
              <w:rPr>
                <w:rFonts w:hint="default" w:ascii="Times New Roman" w:hAnsi="Times New Roman" w:eastAsia="方正仿宋_GB2312" w:cs="Times New Roman"/>
                <w:b w:val="0"/>
                <w:bCs w:val="0"/>
                <w:sz w:val="24"/>
                <w:szCs w:val="24"/>
                <w:lang w:eastAsia="zh-CN"/>
              </w:rPr>
              <w:t>在行使专家权利过程中，服从</w:t>
            </w:r>
            <w:r>
              <w:rPr>
                <w:rFonts w:hint="default" w:ascii="Times New Roman" w:hAnsi="Times New Roman" w:cs="Times New Roman"/>
                <w:b w:val="0"/>
                <w:bCs w:val="0"/>
                <w:sz w:val="24"/>
                <w:szCs w:val="24"/>
                <w:lang w:eastAsia="zh-CN"/>
              </w:rPr>
              <w:t>贵州省药品监督管理局</w:t>
            </w:r>
            <w:r>
              <w:rPr>
                <w:rFonts w:hint="default" w:ascii="Times New Roman" w:hAnsi="Times New Roman" w:eastAsia="方正仿宋_GB2312" w:cs="Times New Roman"/>
                <w:b w:val="0"/>
                <w:bCs w:val="0"/>
                <w:sz w:val="24"/>
                <w:szCs w:val="24"/>
                <w:lang w:eastAsia="zh-CN"/>
              </w:rPr>
              <w:t>统一管理。</w:t>
            </w:r>
          </w:p>
          <w:p>
            <w:pPr>
              <w:spacing w:line="520" w:lineRule="exact"/>
              <w:ind w:firstLine="480" w:firstLineChars="200"/>
              <w:rPr>
                <w:rFonts w:hint="default" w:ascii="Times New Roman" w:hAnsi="Times New Roman" w:eastAsia="方正仿宋_GB2312" w:cs="Times New Roman"/>
                <w:b w:val="0"/>
                <w:bCs w:val="0"/>
                <w:sz w:val="24"/>
                <w:szCs w:val="24"/>
                <w:lang w:val="en-US" w:eastAsia="zh-CN"/>
              </w:rPr>
            </w:pPr>
          </w:p>
          <w:p>
            <w:pPr>
              <w:spacing w:line="150" w:lineRule="atLeast"/>
              <w:ind w:firstLine="480" w:firstLineChars="200"/>
              <w:rPr>
                <w:rFonts w:hint="default" w:ascii="Times New Roman" w:hAnsi="Times New Roman"/>
                <w:b w:val="0"/>
                <w:bCs w:val="0"/>
                <w:sz w:val="24"/>
                <w:lang w:val="en-US" w:eastAsia="zh-CN"/>
              </w:rPr>
            </w:pPr>
            <w:r>
              <w:rPr>
                <w:rFonts w:hint="default" w:ascii="Times New Roman" w:hAnsi="Times New Roman" w:eastAsia="方正仿宋_GB2312" w:cs="Times New Roman"/>
                <w:b w:val="0"/>
                <w:bCs w:val="0"/>
                <w:sz w:val="24"/>
                <w:szCs w:val="24"/>
                <w:lang w:val="en-US" w:eastAsia="zh-CN"/>
              </w:rPr>
              <w:t xml:space="preserve">                         </w:t>
            </w:r>
            <w:r>
              <w:rPr>
                <w:rFonts w:hint="default" w:ascii="Times New Roman" w:hAnsi="Times New Roman" w:eastAsia="黑体" w:cs="Times New Roman"/>
                <w:b w:val="0"/>
                <w:bCs w:val="0"/>
                <w:sz w:val="24"/>
                <w:szCs w:val="24"/>
                <w:lang w:val="en-US" w:eastAsia="zh-CN"/>
              </w:rPr>
              <w:t xml:space="preserve"> </w:t>
            </w:r>
            <w:r>
              <w:rPr>
                <w:rFonts w:hint="eastAsia"/>
                <w:b/>
                <w:bCs/>
                <w:sz w:val="24"/>
                <w:lang w:val="en-US" w:eastAsia="zh-CN"/>
              </w:rPr>
              <w:t>本</w:t>
            </w:r>
            <w:r>
              <w:rPr>
                <w:rFonts w:hint="default" w:ascii="Times New Roman" w:hAnsi="Times New Roman"/>
                <w:b/>
                <w:bCs/>
                <w:sz w:val="24"/>
                <w:lang w:val="en-US" w:eastAsia="zh-CN"/>
              </w:rPr>
              <w:t>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7" w:hRule="atLeast"/>
          <w:tblHeader/>
        </w:trPr>
        <w:tc>
          <w:tcPr>
            <w:tcW w:w="1073" w:type="dxa"/>
            <w:tcBorders>
              <w:top w:val="single" w:color="auto" w:sz="6" w:space="0"/>
              <w:left w:val="single" w:color="auto" w:sz="6" w:space="0"/>
              <w:bottom w:val="single" w:color="auto" w:sz="4" w:space="0"/>
              <w:right w:val="single" w:color="auto" w:sz="4" w:space="0"/>
            </w:tcBorders>
            <w:vAlign w:val="center"/>
          </w:tcPr>
          <w:p>
            <w:pPr>
              <w:spacing w:line="150" w:lineRule="atLeast"/>
              <w:jc w:val="center"/>
              <w:rPr>
                <w:rFonts w:hint="default" w:ascii="Times New Roman" w:hAnsi="Times New Roman"/>
                <w:b/>
                <w:bCs/>
                <w:sz w:val="24"/>
                <w:lang w:val="en-US" w:eastAsia="zh-CN"/>
              </w:rPr>
            </w:pPr>
            <w:r>
              <w:rPr>
                <w:rFonts w:hint="eastAsia" w:ascii="Times New Roman" w:hAnsi="Times New Roman"/>
                <w:b/>
                <w:bCs/>
                <w:sz w:val="24"/>
                <w:lang w:val="en-US" w:eastAsia="zh-CN"/>
              </w:rPr>
              <w:t>单位纪检部门意见</w:t>
            </w:r>
          </w:p>
        </w:tc>
        <w:tc>
          <w:tcPr>
            <w:tcW w:w="7607" w:type="dxa"/>
            <w:gridSpan w:val="10"/>
            <w:tcBorders>
              <w:top w:val="single" w:color="auto" w:sz="6" w:space="0"/>
              <w:left w:val="single" w:color="auto" w:sz="6" w:space="0"/>
              <w:bottom w:val="single" w:color="auto" w:sz="4" w:space="0"/>
              <w:right w:val="single" w:color="auto" w:sz="4" w:space="0"/>
            </w:tcBorders>
            <w:vAlign w:val="center"/>
          </w:tcPr>
          <w:p>
            <w:pPr>
              <w:adjustRightInd/>
              <w:snapToGrid/>
              <w:spacing w:line="520" w:lineRule="exact"/>
              <w:ind w:firstLine="480" w:firstLineChars="2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兹有我单位xxx同志，认真执行党和国家的各项方针政策，牢记党的宗旨，遵守党的纪律，严格执行党风廉政建设的各项规定，自觉抵制各种不正之风，没有任何违规违纪现象。</w:t>
            </w:r>
          </w:p>
          <w:p>
            <w:pPr>
              <w:adjustRightInd/>
              <w:snapToGrid/>
              <w:spacing w:line="520" w:lineRule="exact"/>
              <w:ind w:firstLine="480" w:firstLineChars="200"/>
              <w:rPr>
                <w:rFonts w:hint="eastAsia" w:ascii="方正仿宋_GB2312" w:hAnsi="方正仿宋_GB2312" w:eastAsia="方正仿宋_GB2312" w:cs="方正仿宋_GB2312"/>
                <w:color w:val="C3BD96"/>
                <w:sz w:val="32"/>
                <w:szCs w:val="32"/>
              </w:rPr>
            </w:pPr>
            <w:r>
              <w:rPr>
                <w:rFonts w:hint="default" w:ascii="Times New Roman" w:hAnsi="Times New Roman" w:eastAsia="方正仿宋_GB2312" w:cs="Times New Roman"/>
                <w:sz w:val="24"/>
                <w:szCs w:val="24"/>
                <w:lang w:val="en-US" w:eastAsia="zh-CN"/>
              </w:rPr>
              <w:t>特此证明。</w:t>
            </w:r>
          </w:p>
          <w:p>
            <w:pPr>
              <w:adjustRightInd/>
              <w:snapToGrid/>
              <w:spacing w:line="520" w:lineRule="exact"/>
              <w:ind w:firstLine="640" w:firstLineChars="200"/>
              <w:rPr>
                <w:rFonts w:hint="default" w:ascii="Times New Roman" w:hAnsi="Times New Roman" w:eastAsia="方正仿宋_GB2312" w:cs="Times New Roman"/>
                <w:b w:val="0"/>
                <w:bCs w:val="0"/>
                <w:sz w:val="24"/>
                <w:szCs w:val="24"/>
                <w:lang w:val="en-US" w:eastAsia="zh-CN"/>
              </w:rPr>
            </w:pPr>
            <w:r>
              <w:rPr>
                <w:rFonts w:hint="eastAsia" w:ascii="方正仿宋_GB2312" w:hAnsi="方正仿宋_GB2312" w:eastAsia="方正仿宋_GB2312" w:cs="方正仿宋_GB2312"/>
                <w:b w:val="0"/>
                <w:bCs/>
                <w:sz w:val="32"/>
                <w:szCs w:val="32"/>
                <w:lang w:val="en-US" w:eastAsia="zh-CN"/>
              </w:rPr>
              <w:t xml:space="preserve">              </w:t>
            </w:r>
            <w:r>
              <w:rPr>
                <w:rFonts w:hint="default" w:ascii="Times New Roman" w:hAnsi="Times New Roman" w:eastAsia="方正仿宋_GB2312" w:cs="Times New Roman"/>
                <w:b w:val="0"/>
                <w:bCs w:val="0"/>
                <w:sz w:val="24"/>
                <w:szCs w:val="24"/>
                <w:lang w:val="en-US" w:eastAsia="zh-CN"/>
              </w:rPr>
              <w:t>单位纪检部门（盖章）：</w:t>
            </w:r>
          </w:p>
          <w:p>
            <w:pPr>
              <w:spacing w:line="520" w:lineRule="exact"/>
              <w:ind w:firstLine="480" w:firstLineChars="200"/>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 xml:space="preserve">              </w:t>
            </w:r>
            <w:r>
              <w:rPr>
                <w:rFonts w:hint="eastAsia" w:ascii="Times New Roman" w:hAnsi="Times New Roman" w:eastAsia="方正仿宋_GB2312" w:cs="Times New Roman"/>
                <w:b w:val="0"/>
                <w:bCs w:val="0"/>
                <w:sz w:val="24"/>
                <w:szCs w:val="24"/>
                <w:lang w:val="en-US" w:eastAsia="zh-CN"/>
              </w:rPr>
              <w:t xml:space="preserve">      </w:t>
            </w:r>
            <w:r>
              <w:rPr>
                <w:rFonts w:hint="default" w:ascii="Times New Roman" w:hAnsi="Times New Roman" w:eastAsia="方正仿宋_GB2312" w:cs="Times New Roman"/>
                <w:b w:val="0"/>
                <w:bCs w:val="0"/>
                <w:sz w:val="24"/>
                <w:szCs w:val="24"/>
                <w:lang w:val="en-US" w:eastAsia="zh-CN"/>
              </w:rPr>
              <w:t>日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3" w:hRule="atLeast"/>
          <w:tblHeader/>
        </w:trPr>
        <w:tc>
          <w:tcPr>
            <w:tcW w:w="1073" w:type="dxa"/>
            <w:tcBorders>
              <w:top w:val="single" w:color="auto" w:sz="6" w:space="0"/>
              <w:left w:val="single" w:color="auto" w:sz="6" w:space="0"/>
              <w:bottom w:val="single" w:color="auto" w:sz="4" w:space="0"/>
              <w:right w:val="single" w:color="auto" w:sz="4" w:space="0"/>
            </w:tcBorders>
            <w:vAlign w:val="center"/>
          </w:tcPr>
          <w:p>
            <w:pPr>
              <w:spacing w:line="150" w:lineRule="atLeast"/>
              <w:jc w:val="center"/>
              <w:rPr>
                <w:rFonts w:ascii="Times New Roman" w:hAnsi="Times New Roman"/>
                <w:b/>
                <w:bCs/>
                <w:sz w:val="24"/>
              </w:rPr>
            </w:pPr>
            <w:r>
              <w:rPr>
                <w:rFonts w:hint="default" w:ascii="Times New Roman" w:hAnsi="Times New Roman"/>
                <w:b/>
                <w:bCs/>
                <w:sz w:val="24"/>
              </w:rPr>
              <w:t>单位推荐意见</w:t>
            </w:r>
          </w:p>
        </w:tc>
        <w:tc>
          <w:tcPr>
            <w:tcW w:w="7607" w:type="dxa"/>
            <w:gridSpan w:val="10"/>
            <w:tcBorders>
              <w:top w:val="single" w:color="auto" w:sz="6" w:space="0"/>
              <w:left w:val="single" w:color="auto" w:sz="6" w:space="0"/>
              <w:bottom w:val="single" w:color="auto" w:sz="4" w:space="0"/>
              <w:right w:val="single" w:color="auto" w:sz="4" w:space="0"/>
            </w:tcBorders>
            <w:vAlign w:val="center"/>
          </w:tcPr>
          <w:p>
            <w:pPr>
              <w:spacing w:line="520" w:lineRule="exact"/>
              <w:ind w:firstLine="480" w:firstLineChars="200"/>
              <w:jc w:val="both"/>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本表所填信息真实、准确，经我单位审核，同意推荐该同志为贵州省药品监督管理局</w:t>
            </w:r>
            <w:r>
              <w:rPr>
                <w:rFonts w:hint="eastAsia" w:ascii="Times New Roman" w:hAnsi="Times New Roman" w:eastAsia="方正仿宋_GB2312" w:cs="Times New Roman"/>
                <w:sz w:val="24"/>
                <w:szCs w:val="24"/>
                <w:lang w:val="en-US" w:eastAsia="zh-CN"/>
              </w:rPr>
              <w:t>药品、化妆品技术</w:t>
            </w:r>
            <w:r>
              <w:rPr>
                <w:rFonts w:hint="default" w:ascii="Times New Roman" w:hAnsi="Times New Roman" w:eastAsia="方正仿宋_GB2312" w:cs="Times New Roman"/>
                <w:sz w:val="24"/>
                <w:szCs w:val="24"/>
                <w:lang w:val="en-US" w:eastAsia="zh-CN"/>
              </w:rPr>
              <w:t>审评</w:t>
            </w:r>
            <w:r>
              <w:rPr>
                <w:rFonts w:hint="default" w:ascii="Times New Roman" w:hAnsi="Times New Roman" w:eastAsia="方正仿宋_GB2312" w:cs="Times New Roman"/>
                <w:sz w:val="24"/>
                <w:szCs w:val="24"/>
              </w:rPr>
              <w:t>专家库</w:t>
            </w:r>
            <w:r>
              <w:rPr>
                <w:rFonts w:hint="default" w:ascii="Times New Roman" w:hAnsi="Times New Roman" w:eastAsia="方正仿宋_GB2312" w:cs="Times New Roman"/>
                <w:b w:val="0"/>
                <w:bCs w:val="0"/>
                <w:sz w:val="24"/>
                <w:szCs w:val="24"/>
                <w:lang w:val="en-US" w:eastAsia="zh-CN"/>
              </w:rPr>
              <w:t>推荐人选。</w:t>
            </w:r>
          </w:p>
          <w:p>
            <w:pPr>
              <w:pStyle w:val="2"/>
              <w:spacing w:line="520" w:lineRule="exact"/>
              <w:ind w:firstLine="0" w:firstLineChars="0"/>
              <w:rPr>
                <w:rFonts w:hint="default"/>
                <w:lang w:val="en-US" w:eastAsia="zh-CN"/>
              </w:rPr>
            </w:pPr>
          </w:p>
          <w:p>
            <w:pPr>
              <w:spacing w:line="520" w:lineRule="exact"/>
              <w:jc w:val="center"/>
              <w:rPr>
                <w:rFonts w:hint="default" w:ascii="Times New Roman" w:hAnsi="Times New Roman"/>
                <w:b/>
                <w:bCs/>
                <w:sz w:val="24"/>
                <w:lang w:val="en-US" w:eastAsia="zh-CN"/>
              </w:rPr>
            </w:pPr>
            <w:r>
              <w:rPr>
                <w:rFonts w:hint="default" w:ascii="Times New Roman" w:hAnsi="Times New Roman"/>
                <w:b/>
                <w:bCs/>
                <w:sz w:val="24"/>
                <w:lang w:val="en-US" w:eastAsia="zh-CN"/>
              </w:rPr>
              <w:t xml:space="preserve">                         </w:t>
            </w:r>
          </w:p>
          <w:p>
            <w:pPr>
              <w:spacing w:line="520" w:lineRule="exact"/>
              <w:jc w:val="center"/>
              <w:rPr>
                <w:rFonts w:ascii="Times New Roman" w:hAnsi="Times New Roman"/>
                <w:b/>
                <w:bCs/>
                <w:sz w:val="24"/>
              </w:rPr>
            </w:pPr>
            <w:r>
              <w:rPr>
                <w:rFonts w:hint="default" w:ascii="Times New Roman" w:hAnsi="Times New Roman"/>
                <w:b/>
                <w:bCs/>
                <w:sz w:val="24"/>
                <w:lang w:val="en-US" w:eastAsia="zh-CN"/>
              </w:rPr>
              <w:t xml:space="preserve">                                </w:t>
            </w:r>
            <w:r>
              <w:rPr>
                <w:rFonts w:hint="default" w:ascii="Times New Roman" w:hAnsi="Times New Roman"/>
                <w:b/>
                <w:bCs/>
                <w:sz w:val="24"/>
              </w:rPr>
              <w:t>（盖章）</w:t>
            </w:r>
          </w:p>
          <w:p>
            <w:pPr>
              <w:spacing w:line="520" w:lineRule="exact"/>
              <w:jc w:val="center"/>
              <w:rPr>
                <w:rFonts w:ascii="Times New Roman" w:hAnsi="Times New Roman"/>
                <w:b/>
                <w:bCs/>
                <w:sz w:val="24"/>
              </w:rPr>
            </w:pPr>
            <w:r>
              <w:rPr>
                <w:rFonts w:hint="default" w:ascii="Times New Roman" w:hAnsi="Times New Roman"/>
                <w:b/>
                <w:bCs/>
                <w:sz w:val="24"/>
              </w:rPr>
              <w:t xml:space="preserve"> </w:t>
            </w:r>
            <w:r>
              <w:rPr>
                <w:rFonts w:hint="default" w:ascii="Times New Roman" w:hAnsi="Times New Roman"/>
                <w:b/>
                <w:bCs/>
                <w:sz w:val="24"/>
                <w:lang w:val="en-US" w:eastAsia="zh-CN"/>
              </w:rPr>
              <w:t xml:space="preserve">                             </w:t>
            </w:r>
            <w:r>
              <w:rPr>
                <w:rFonts w:hint="default" w:ascii="Times New Roman" w:hAnsi="Times New Roman"/>
                <w:b/>
                <w:bCs/>
                <w:sz w:val="24"/>
              </w:rPr>
              <w:t xml:space="preserve">  年   月 </w:t>
            </w:r>
            <w:r>
              <w:rPr>
                <w:rFonts w:hint="default" w:ascii="Times New Roman" w:hAnsi="Times New Roman"/>
                <w:b/>
                <w:bCs/>
                <w:sz w:val="24"/>
                <w:lang w:val="en-US" w:eastAsia="zh-CN"/>
              </w:rPr>
              <w:t xml:space="preserve">  日</w:t>
            </w:r>
            <w:r>
              <w:rPr>
                <w:rFonts w:hint="default" w:ascii="Times New Roman" w:hAnsi="Times New Roman"/>
                <w:b/>
                <w:bCs/>
                <w:sz w:val="24"/>
              </w:rPr>
              <w:t xml:space="preserve"> </w:t>
            </w:r>
          </w:p>
        </w:tc>
      </w:tr>
    </w:tbl>
    <w:p>
      <w:pPr>
        <w:keepNext w:val="0"/>
        <w:keepLines w:val="0"/>
        <w:pageBreakBefore w:val="0"/>
        <w:widowControl/>
        <w:kinsoku/>
        <w:wordWrap/>
        <w:overflowPunct/>
        <w:topLinePunct w:val="0"/>
        <w:autoSpaceDN/>
        <w:bidi w:val="0"/>
        <w:spacing w:line="440" w:lineRule="exact"/>
        <w:textAlignment w:val="auto"/>
        <w:rPr>
          <w:rFonts w:hint="eastAsia" w:ascii="黑体" w:hAnsi="黑体" w:eastAsia="黑体" w:cs="黑体"/>
          <w:sz w:val="32"/>
          <w:szCs w:val="32"/>
        </w:rPr>
      </w:pPr>
      <w:r>
        <w:rPr>
          <w:rFonts w:hint="default" w:ascii="Times New Roman" w:hAnsi="Times New Roman" w:eastAsia="楷体" w:cs="Times New Roman"/>
          <w:b w:val="0"/>
          <w:bCs w:val="0"/>
          <w:sz w:val="28"/>
          <w:szCs w:val="28"/>
          <w:lang w:eastAsia="zh-CN"/>
        </w:rPr>
        <w:t>备注：打印时请使用</w:t>
      </w:r>
      <w:r>
        <w:rPr>
          <w:rFonts w:hint="default" w:ascii="Times New Roman" w:hAnsi="Times New Roman" w:eastAsia="楷体" w:cs="Times New Roman"/>
          <w:b w:val="0"/>
          <w:bCs w:val="0"/>
          <w:sz w:val="28"/>
          <w:szCs w:val="28"/>
          <w:lang w:val="en-US" w:eastAsia="zh-CN"/>
        </w:rPr>
        <w:t>A4纸打印正</w:t>
      </w:r>
      <w:r>
        <w:rPr>
          <w:rFonts w:hint="default" w:ascii="Times New Roman" w:hAnsi="Times New Roman" w:eastAsia="楷体" w:cs="Times New Roman"/>
          <w:b w:val="0"/>
          <w:bCs w:val="0"/>
          <w:sz w:val="28"/>
          <w:szCs w:val="28"/>
          <w:lang w:eastAsia="zh-CN"/>
        </w:rPr>
        <w:t>反两面。</w:t>
      </w:r>
    </w:p>
    <w:p>
      <w:pPr>
        <w:keepNext w:val="0"/>
        <w:keepLines w:val="0"/>
        <w:pageBreakBefore w:val="0"/>
        <w:widowControl w:val="0"/>
        <w:kinsoku/>
        <w:wordWrap/>
        <w:overflowPunct/>
        <w:topLinePunct w:val="0"/>
        <w:autoSpaceDN/>
        <w:bidi w:val="0"/>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2</w:t>
      </w:r>
    </w:p>
    <w:p>
      <w:pPr>
        <w:keepNext w:val="0"/>
        <w:keepLines w:val="0"/>
        <w:pageBreakBefore w:val="0"/>
        <w:widowControl w:val="0"/>
        <w:kinsoku/>
        <w:wordWrap/>
        <w:overflowPunct/>
        <w:topLinePunct w:val="0"/>
        <w:autoSpaceDN/>
        <w:bidi w:val="0"/>
        <w:adjustRightInd w:val="0"/>
        <w:snapToGrid w:val="0"/>
        <w:spacing w:line="576" w:lineRule="exact"/>
        <w:jc w:val="center"/>
        <w:textAlignment w:val="auto"/>
        <w:rPr>
          <w:rFonts w:hint="eastAsia" w:eastAsia="方正小标宋简体"/>
          <w:sz w:val="44"/>
          <w:szCs w:val="36"/>
          <w:lang w:eastAsia="zh-CN"/>
        </w:rPr>
      </w:pPr>
    </w:p>
    <w:p>
      <w:pPr>
        <w:keepNext w:val="0"/>
        <w:keepLines w:val="0"/>
        <w:pageBreakBefore w:val="0"/>
        <w:widowControl w:val="0"/>
        <w:kinsoku/>
        <w:wordWrap/>
        <w:overflowPunct/>
        <w:topLinePunct w:val="0"/>
        <w:autoSpaceDN/>
        <w:bidi w:val="0"/>
        <w:adjustRightInd w:val="0"/>
        <w:snapToGrid w:val="0"/>
        <w:spacing w:line="576" w:lineRule="exact"/>
        <w:jc w:val="center"/>
        <w:textAlignment w:val="auto"/>
        <w:rPr>
          <w:rFonts w:hint="eastAsia" w:eastAsia="方正小标宋简体"/>
          <w:sz w:val="44"/>
          <w:szCs w:val="36"/>
          <w:lang w:val="en-US" w:eastAsia="zh-CN"/>
        </w:rPr>
      </w:pPr>
      <w:r>
        <w:rPr>
          <w:rFonts w:hint="eastAsia" w:eastAsia="方正小标宋简体"/>
          <w:sz w:val="44"/>
          <w:szCs w:val="36"/>
          <w:lang w:eastAsia="zh-CN"/>
        </w:rPr>
        <w:t>贵州省</w:t>
      </w:r>
      <w:r>
        <w:rPr>
          <w:rFonts w:eastAsia="方正小标宋简体"/>
          <w:sz w:val="44"/>
          <w:szCs w:val="36"/>
        </w:rPr>
        <w:t>药品监督管理局</w:t>
      </w:r>
      <w:r>
        <w:rPr>
          <w:rFonts w:hint="eastAsia" w:eastAsia="方正小标宋简体"/>
          <w:sz w:val="44"/>
          <w:szCs w:val="36"/>
          <w:lang w:eastAsia="zh-CN"/>
        </w:rPr>
        <w:t>药品、</w:t>
      </w:r>
      <w:r>
        <w:rPr>
          <w:rFonts w:hint="eastAsia" w:eastAsia="方正小标宋简体"/>
          <w:sz w:val="44"/>
          <w:szCs w:val="36"/>
          <w:lang w:val="en-US" w:eastAsia="zh-CN"/>
        </w:rPr>
        <w:t>化妆品</w:t>
      </w:r>
    </w:p>
    <w:p>
      <w:pPr>
        <w:keepNext w:val="0"/>
        <w:keepLines w:val="0"/>
        <w:pageBreakBefore w:val="0"/>
        <w:widowControl w:val="0"/>
        <w:kinsoku/>
        <w:wordWrap/>
        <w:overflowPunct/>
        <w:topLinePunct w:val="0"/>
        <w:autoSpaceDN/>
        <w:bidi w:val="0"/>
        <w:adjustRightInd w:val="0"/>
        <w:snapToGrid w:val="0"/>
        <w:spacing w:line="576" w:lineRule="exact"/>
        <w:jc w:val="center"/>
        <w:textAlignment w:val="auto"/>
        <w:rPr>
          <w:rFonts w:eastAsia="方正小标宋简体"/>
          <w:sz w:val="44"/>
          <w:szCs w:val="36"/>
        </w:rPr>
      </w:pPr>
      <w:r>
        <w:rPr>
          <w:rFonts w:eastAsia="方正小标宋简体"/>
          <w:sz w:val="44"/>
          <w:szCs w:val="36"/>
        </w:rPr>
        <w:t>专家承诺书</w:t>
      </w:r>
    </w:p>
    <w:p>
      <w:pPr>
        <w:keepNext w:val="0"/>
        <w:keepLines w:val="0"/>
        <w:pageBreakBefore w:val="0"/>
        <w:widowControl w:val="0"/>
        <w:kinsoku/>
        <w:wordWrap/>
        <w:overflowPunct/>
        <w:topLinePunct w:val="0"/>
        <w:autoSpaceDN/>
        <w:bidi w:val="0"/>
        <w:adjustRightInd w:val="0"/>
        <w:snapToGrid w:val="0"/>
        <w:spacing w:line="576" w:lineRule="exact"/>
        <w:textAlignment w:val="auto"/>
        <w:rPr>
          <w:rFonts w:hint="default" w:ascii="Times New Roman" w:eastAsia="方正仿宋_GB2312"/>
          <w:sz w:val="32"/>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一、严格遵守国家法律法规，贯彻执行中央八项规定</w:t>
      </w:r>
      <w:bookmarkStart w:id="0" w:name="_GoBack"/>
      <w:bookmarkEnd w:id="0"/>
      <w:r>
        <w:rPr>
          <w:rFonts w:hint="default" w:ascii="Times New Roman" w:hAnsi="Times New Roman" w:eastAsia="仿宋_GB2312" w:cs="Times New Roman"/>
          <w:sz w:val="32"/>
          <w:szCs w:val="32"/>
        </w:rPr>
        <w:t>及相关文件规定，坚持原则、作风正派、忠于职守、秉公办事，不受任何上级及外界的干扰。</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二、坚定坚决维护祖国统一、维护民族团结，积极落实</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社会稳定和长治久安各项部署措施。严格遵守</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药品监督管理局的相关管理规定，客观公正，认真履行职责。</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三、对工作期间接触的资料（包括数据或文字信息）和审评情况严格保守秘密，保证不擅自对外传播，且不用于自身获取利益或帮助他人获取利益。</w:t>
      </w:r>
    </w:p>
    <w:p>
      <w:pPr>
        <w:keepNext w:val="0"/>
        <w:keepLines w:val="0"/>
        <w:pageBreakBefore w:val="0"/>
        <w:widowControl w:val="0"/>
        <w:tabs>
          <w:tab w:val="left" w:pos="851"/>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（一）使用会议提供的专用纸张进行记录，不对会议过程拍照、录音、摄像，不复印、翻拍会议资料；</w:t>
      </w:r>
    </w:p>
    <w:p>
      <w:pPr>
        <w:keepNext w:val="0"/>
        <w:keepLines w:val="0"/>
        <w:pageBreakBefore w:val="0"/>
        <w:widowControl w:val="0"/>
        <w:tabs>
          <w:tab w:val="left" w:pos="851"/>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（二）所有与会议有关的文件、记录、电子数据等不得带离会场。</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自愿参与监管相关工作，自觉遵守利益冲突相关规定，主动向任用单位或部门申报和更新个人涉及利益冲突的信息，所参加会议或工作与本人不具有任何利益冲突，如发现存在有利益冲突关系时，承诺主动申请回避。知晓有下列情形之一的，应当申请回避：</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（一）涉及专家本单位或本人参与相应产品研究项目，或与同类产品研究项目存在直接利害关系的；</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（二）与相应工作的行政相对人存在亲属关系，或者本人或直系亲属与相应工作的行政相对人存在利害关系的；</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z w:val="32"/>
          <w:szCs w:val="32"/>
        </w:rPr>
        <w:t>（三）专</w:t>
      </w:r>
      <w:r>
        <w:rPr>
          <w:rFonts w:hint="default" w:ascii="Times New Roman" w:hAnsi="Times New Roman" w:eastAsia="仿宋_GB2312" w:cs="Times New Roman"/>
          <w:spacing w:val="-12"/>
          <w:sz w:val="32"/>
          <w:szCs w:val="32"/>
        </w:rPr>
        <w:t>家参与了相应产品的委托性研究工作并收取费用的；</w:t>
      </w:r>
    </w:p>
    <w:p>
      <w:pPr>
        <w:pStyle w:val="7"/>
        <w:keepNext w:val="0"/>
        <w:keepLines w:val="0"/>
        <w:pageBreakBefore w:val="0"/>
        <w:widowControl w:val="0"/>
        <w:tabs>
          <w:tab w:val="left" w:pos="1418"/>
        </w:tabs>
        <w:kinsoku/>
        <w:wordWrap/>
        <w:overflowPunct/>
        <w:topLinePunct w:val="0"/>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（四）专家在其他工作中曾接受过行政相对人赞助或资助的；</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（五）其他存在利益冲突的情形。</w:t>
      </w:r>
    </w:p>
    <w:p>
      <w:pPr>
        <w:keepNext w:val="0"/>
        <w:keepLines w:val="0"/>
        <w:pageBreakBefore w:val="0"/>
        <w:widowControl w:val="0"/>
        <w:tabs>
          <w:tab w:val="left" w:pos="993"/>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五、不参加由利益相关人出资组织的宴请、娱乐、健身等活动以及其他可能影响公正履职的活动，不</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向申请人提供与工作有关的技术服务，不接收利益相关人赠送的礼金、财物、购物卡等。</w:t>
      </w:r>
    </w:p>
    <w:p>
      <w:pPr>
        <w:keepNext w:val="0"/>
        <w:keepLines w:val="0"/>
        <w:pageBreakBefore w:val="0"/>
        <w:widowControl w:val="0"/>
        <w:tabs>
          <w:tab w:val="left" w:pos="993"/>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六、明确知晓</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药品监督管理局</w:t>
      </w:r>
      <w:r>
        <w:rPr>
          <w:rFonts w:hint="default" w:ascii="Times New Roman" w:hAnsi="Times New Roman" w:eastAsia="仿宋_GB2312" w:cs="Times New Roman"/>
          <w:sz w:val="32"/>
          <w:szCs w:val="32"/>
          <w:lang w:eastAsia="zh-CN"/>
        </w:rPr>
        <w:t>药品、</w:t>
      </w:r>
      <w:r>
        <w:rPr>
          <w:rFonts w:hint="default" w:ascii="Times New Roman" w:hAnsi="Times New Roman" w:eastAsia="仿宋_GB2312" w:cs="Times New Roman"/>
          <w:sz w:val="32"/>
          <w:szCs w:val="32"/>
          <w:lang w:val="en-US" w:eastAsia="zh-CN"/>
        </w:rPr>
        <w:t>化妆品</w:t>
      </w:r>
      <w:r>
        <w:rPr>
          <w:rFonts w:hint="default" w:ascii="Times New Roman" w:hAnsi="Times New Roman" w:eastAsia="仿宋_GB2312" w:cs="Times New Roman"/>
          <w:sz w:val="32"/>
          <w:szCs w:val="32"/>
        </w:rPr>
        <w:t>专家应当履行的义务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愿意就有关行为承担相应的法律责任。</w:t>
      </w:r>
    </w:p>
    <w:p>
      <w:pPr>
        <w:keepNext w:val="0"/>
        <w:keepLines w:val="0"/>
        <w:pageBreakBefore w:val="0"/>
        <w:widowControl w:val="0"/>
        <w:tabs>
          <w:tab w:val="left" w:pos="993"/>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七、保证身体健康状况适宜</w:t>
      </w:r>
      <w:r>
        <w:rPr>
          <w:rFonts w:hint="default" w:ascii="Times New Roman" w:hAnsi="Times New Roman" w:eastAsia="仿宋_GB2312" w:cs="Times New Roman"/>
          <w:sz w:val="32"/>
          <w:szCs w:val="32"/>
          <w:lang w:eastAsia="zh-CN"/>
        </w:rPr>
        <w:t>作为专家人选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N/>
        <w:bidi w:val="0"/>
        <w:adjustRightInd w:val="0"/>
        <w:snapToGrid w:val="0"/>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N/>
        <w:bidi w:val="0"/>
        <w:adjustRightInd w:val="0"/>
        <w:snapToGrid w:val="0"/>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专家签名：</w:t>
      </w:r>
    </w:p>
    <w:p>
      <w:pPr>
        <w:keepNext w:val="0"/>
        <w:keepLines w:val="0"/>
        <w:pageBreakBefore w:val="0"/>
        <w:widowControl w:val="0"/>
        <w:kinsoku/>
        <w:wordWrap/>
        <w:overflowPunct/>
        <w:topLinePunct w:val="0"/>
        <w:autoSpaceDN/>
        <w:bidi w:val="0"/>
        <w:adjustRightInd w:val="0"/>
        <w:snapToGrid w:val="0"/>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日</w:t>
      </w: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3</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仿宋_GB2312"/>
          <w:sz w:val="32"/>
          <w:szCs w:val="32"/>
        </w:rPr>
      </w:pPr>
      <w:r>
        <w:rPr>
          <w:rFonts w:hint="default" w:ascii="Times New Roman" w:eastAsia="方正小标宋简体"/>
          <w:sz w:val="44"/>
          <w:szCs w:val="44"/>
        </w:rPr>
        <w:t>无利益冲突声明</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仿宋_GB2312"/>
          <w:sz w:val="32"/>
          <w:szCs w:val="32"/>
        </w:rPr>
      </w:pP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本人受</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药品监督管理局委</w:t>
      </w:r>
      <w:r>
        <w:rPr>
          <w:rFonts w:hint="default" w:ascii="Times New Roman" w:hAnsi="Times New Roman" w:eastAsia="仿宋_GB2312" w:cs="Times New Roman"/>
          <w:sz w:val="32"/>
          <w:szCs w:val="32"/>
          <w:lang w:eastAsia="zh-CN"/>
        </w:rPr>
        <w:t>托</w:t>
      </w:r>
      <w:r>
        <w:rPr>
          <w:rFonts w:hint="default" w:ascii="Times New Roman" w:hAnsi="Times New Roman" w:eastAsia="仿宋_GB2312" w:cs="Times New Roman"/>
          <w:sz w:val="32"/>
          <w:szCs w:val="32"/>
        </w:rPr>
        <w:t>，参加本次</w:t>
      </w:r>
      <w:r>
        <w:rPr>
          <w:rFonts w:hint="default" w:ascii="Times New Roman" w:hAnsi="Times New Roman" w:eastAsia="仿宋_GB2312" w:cs="Times New Roman"/>
          <w:sz w:val="32"/>
          <w:szCs w:val="32"/>
          <w:lang w:eastAsia="zh-CN"/>
        </w:rPr>
        <w:t>（评审、咨询或其他）</w:t>
      </w:r>
      <w:r>
        <w:rPr>
          <w:rFonts w:hint="default" w:ascii="Times New Roman" w:hAnsi="Times New Roman" w:eastAsia="仿宋_GB2312" w:cs="Times New Roman"/>
          <w:sz w:val="32"/>
          <w:szCs w:val="32"/>
        </w:rPr>
        <w:t>工作。为保证所开展工作的公平、公正，现就有关利益冲突事项声明如下：</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一、本人及所属单位、特定关系人与本次工作所涉及单位无任何以合同契约或兼职等方式获取报酬的利益关系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也未在</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单位担任取酬</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不取酬的工作职务。</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二、本人及特定关系人在本次</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前一年内未向本次工作所涉及单位提供过现场培训或指导活动。</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三、本人及特定关系人不利用</w:t>
      </w:r>
      <w:r>
        <w:rPr>
          <w:rFonts w:hint="default" w:ascii="Times New Roman" w:hAnsi="Times New Roman" w:eastAsia="仿宋_GB2312" w:cs="Times New Roman"/>
          <w:sz w:val="32"/>
          <w:szCs w:val="32"/>
          <w:lang w:eastAsia="zh-CN"/>
        </w:rPr>
        <w:t>本次工作</w:t>
      </w:r>
      <w:r>
        <w:rPr>
          <w:rFonts w:hint="default" w:ascii="Times New Roman" w:hAnsi="Times New Roman" w:eastAsia="仿宋_GB2312" w:cs="Times New Roman"/>
          <w:sz w:val="32"/>
          <w:szCs w:val="32"/>
        </w:rPr>
        <w:t>期间接触的资料、数据或讨论情况、结论及其他有关信息以获取利益或帮助他人获取利益。</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四、本人及特定关系人与本次工作所涉及单位无任何民事或刑事法律纠纷。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本人声明</w:t>
      </w:r>
      <w:r>
        <w:rPr>
          <w:rFonts w:hint="default"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与本次工作所涉及单位有利益冲突关系，</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主动提出退出本次工作。</w:t>
      </w:r>
    </w:p>
    <w:p>
      <w:pPr>
        <w:pStyle w:val="8"/>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本人保证以上声明全部属实。如有不实，愿承担因此导致的一切后果。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spacing w:line="560" w:lineRule="exact"/>
        <w:ind w:firstLine="0" w:firstLineChars="0"/>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rPr>
        <w:t>声明人：               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期：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keepNext w:val="0"/>
        <w:keepLines w:val="0"/>
        <w:pageBreakBefore w:val="0"/>
        <w:widowControl w:val="0"/>
        <w:kinsoku/>
        <w:wordWrap/>
        <w:overflowPunct/>
        <w:topLinePunct w:val="0"/>
        <w:autoSpaceDN/>
        <w:bidi w:val="0"/>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件4</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小标宋简体"/>
          <w:sz w:val="44"/>
          <w:szCs w:val="44"/>
        </w:rPr>
      </w:pPr>
      <w:r>
        <w:rPr>
          <w:rFonts w:hint="default" w:ascii="Times New Roman" w:eastAsia="方正小标宋简体"/>
          <w:sz w:val="44"/>
          <w:szCs w:val="44"/>
        </w:rPr>
        <w:t>履职尽责承诺书</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小标宋简体"/>
          <w:sz w:val="44"/>
          <w:szCs w:val="44"/>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一、经单位同意，本人自愿接受</w:t>
      </w:r>
      <w:r>
        <w:rPr>
          <w:rFonts w:hint="default" w:ascii="Times New Roman" w:hAnsi="Times New Roman" w:eastAsia="仿宋_GB2312" w:cs="Times New Roman"/>
          <w:sz w:val="32"/>
          <w:szCs w:val="32"/>
          <w:lang w:val="en-US" w:eastAsia="zh-CN"/>
        </w:rPr>
        <w:t>贵州省药品监督管理局</w:t>
      </w:r>
      <w:r>
        <w:rPr>
          <w:rFonts w:hint="default" w:ascii="Times New Roman" w:hAnsi="Times New Roman" w:eastAsia="仿宋_GB2312" w:cs="Times New Roman"/>
          <w:sz w:val="32"/>
          <w:szCs w:val="32"/>
        </w:rPr>
        <w:t>聘任，愿意接受</w:t>
      </w:r>
      <w:r>
        <w:rPr>
          <w:rFonts w:hint="default" w:ascii="Times New Roman" w:hAnsi="Times New Roman" w:eastAsia="仿宋_GB2312" w:cs="Times New Roman"/>
          <w:sz w:val="32"/>
          <w:szCs w:val="32"/>
          <w:lang w:val="en-US" w:eastAsia="zh-CN"/>
        </w:rPr>
        <w:t>贵州省药品监督管理局检查中心委托承担</w:t>
      </w:r>
      <w:r>
        <w:rPr>
          <w:rFonts w:hint="default" w:ascii="Times New Roman" w:hAnsi="Times New Roman" w:eastAsia="仿宋_GB2312" w:cs="Times New Roman"/>
          <w:kern w:val="2"/>
          <w:sz w:val="32"/>
          <w:szCs w:val="32"/>
          <w:lang w:val="en-US" w:eastAsia="zh-CN" w:bidi="ar-SA"/>
        </w:rPr>
        <w:t>论证、咨询、建议</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相关工作。</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二、严格遵守贵州省药品监督管理局和贵州省药品监督管理局检查中心相关管理规定，客观公正、</w:t>
      </w:r>
      <w:r>
        <w:rPr>
          <w:rFonts w:hint="default" w:ascii="Times New Roman" w:hAnsi="Times New Roman" w:eastAsia="仿宋_GB2312" w:cs="Times New Roman"/>
          <w:kern w:val="2"/>
          <w:sz w:val="32"/>
          <w:szCs w:val="32"/>
          <w:lang w:val="en-US" w:eastAsia="zh-CN" w:bidi="ar-SA"/>
        </w:rPr>
        <w:t>科学严谨地提供具体明确的专业意见和建议，为药品监管和医药产业高质量发展提供理论指导、工作建议、业务咨询和技术支持</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lang w:val="en-US" w:eastAsia="zh-CN"/>
        </w:rPr>
        <w:t>照审评和检查工作需要，积极参加审评和检查法律法规、规章制度、规范指南、相关专业技术文件制修订、课题研究和评估论证等工作，为药品监管事业发展战略规划提供意见建议和业务咨询。</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val="en-US" w:eastAsia="zh-CN"/>
        </w:rPr>
        <w:t>按时参加审评会议，并本着认真负责的精神和科学公正的态度，就安全性、有效性及质量可控性做出科学的评价。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五、按时完成评审工作，并履行告知、建议、询问和解释的职责，确保专家意见评审报告科学、准确。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六、本人应对评审工作中提出的专家意见负责，并愿意为自己的评审意见和评审过程可追溯性进行说明。</w:t>
      </w:r>
    </w:p>
    <w:p>
      <w:pPr>
        <w:keepNext w:val="0"/>
        <w:keepLines w:val="0"/>
        <w:pageBreakBefore w:val="0"/>
        <w:widowControl w:val="0"/>
        <w:kinsoku/>
        <w:wordWrap/>
        <w:overflowPunct/>
        <w:topLinePunct w:val="0"/>
        <w:autoSpaceDN/>
        <w:bidi w:val="0"/>
        <w:adjustRightInd w:val="0"/>
        <w:snapToGrid w:val="0"/>
        <w:spacing w:line="560" w:lineRule="exact"/>
        <w:ind w:left="5760" w:hanging="5760" w:hanging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承诺人</w:t>
      </w:r>
      <w:r>
        <w:rPr>
          <w:rFonts w:hint="default" w:ascii="Times New Roman" w:hAnsi="Times New Roman" w:eastAsia="仿宋_GB2312" w:cs="Times New Roman"/>
          <w:sz w:val="32"/>
          <w:szCs w:val="32"/>
        </w:rPr>
        <w:t>：</w:t>
      </w:r>
    </w:p>
    <w:p>
      <w:pPr>
        <w:adjustRightInd w:val="0"/>
        <w:snapToGrid w:val="0"/>
        <w:spacing w:line="560" w:lineRule="exact"/>
        <w:ind w:firstLine="5120" w:firstLineChars="1600"/>
        <w:rPr>
          <w:rFonts w:hint="default"/>
          <w:lang w:val="en-US" w:eastAsia="zh-CN"/>
        </w:rPr>
      </w:pP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日</w:t>
      </w:r>
    </w:p>
    <w:p/>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4769485</wp:posOffset>
              </wp:positionH>
              <wp:positionV relativeFrom="paragraph">
                <wp:posOffset>0</wp:posOffset>
              </wp:positionV>
              <wp:extent cx="5048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48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55pt;margin-top:0pt;height:144pt;width:39.75pt;mso-position-horizontal-relative:margin;z-index:251659264;mso-width-relative:page;mso-height-relative:page;" filled="f" stroked="f" coordsize="21600,21600" o:gfxdata="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8kjStYAAAAIAQAA&#10;DwAAAAAAAAABACAAAAAiAAAAZHJzL2Rvd25yZXYueG1sUEsBAhQAFAAAAAgAh07iQCrtxJIbAgAA&#10;FAQAAA4AAAAAAAAAAQAgAAAAJQEAAGRycy9lMm9Eb2MueG1sUEsFBgAAAAAGAAYAWQEAALIFAAAA&#10;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ZjU2M2QyYzY1ODcyODRkZTkxOTRhMWJiMTAyMzgifQ=="/>
  </w:docVars>
  <w:rsids>
    <w:rsidRoot w:val="5B985C99"/>
    <w:rsid w:val="0C030C8C"/>
    <w:rsid w:val="0C4A45E3"/>
    <w:rsid w:val="0FC0384C"/>
    <w:rsid w:val="175D2276"/>
    <w:rsid w:val="1BED21AD"/>
    <w:rsid w:val="1F2913A7"/>
    <w:rsid w:val="251A6C20"/>
    <w:rsid w:val="2615060E"/>
    <w:rsid w:val="28057B5E"/>
    <w:rsid w:val="296650AA"/>
    <w:rsid w:val="2D1A772B"/>
    <w:rsid w:val="2D8D6497"/>
    <w:rsid w:val="2E4E7A0F"/>
    <w:rsid w:val="35EC2CFA"/>
    <w:rsid w:val="3A355F60"/>
    <w:rsid w:val="3B885DEB"/>
    <w:rsid w:val="3C373B2B"/>
    <w:rsid w:val="3CD92970"/>
    <w:rsid w:val="3F2C0E90"/>
    <w:rsid w:val="46295206"/>
    <w:rsid w:val="4CBB0B41"/>
    <w:rsid w:val="4FA81CE1"/>
    <w:rsid w:val="508434C5"/>
    <w:rsid w:val="53FF1C61"/>
    <w:rsid w:val="55612962"/>
    <w:rsid w:val="5B7046FE"/>
    <w:rsid w:val="5B985C99"/>
    <w:rsid w:val="5CD70707"/>
    <w:rsid w:val="61E85C19"/>
    <w:rsid w:val="679523FA"/>
    <w:rsid w:val="67B958EE"/>
    <w:rsid w:val="685A2DFA"/>
    <w:rsid w:val="69AA39C9"/>
    <w:rsid w:val="6EE72803"/>
    <w:rsid w:val="7BD75FD4"/>
    <w:rsid w:val="7EFB2B6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next w:val="3"/>
    <w:qFormat/>
    <w:uiPriority w:val="34"/>
    <w:pPr>
      <w:ind w:firstLine="420" w:firstLineChars="200"/>
    </w:pPr>
  </w:style>
  <w:style w:type="paragraph" w:customStyle="1" w:styleId="8">
    <w:name w:val="List Paragraph"/>
    <w:basedOn w:val="1"/>
    <w:next w:val="4"/>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2025-07-07T07:19:00Z</dcterms:created>
  <dc:creator>陈凤（收文员）</dc:creator>
  <cp:lastModifiedBy>CY</cp:lastModifiedBy>
  <dcterms:modified xsi:type="dcterms:W3CDTF">2025-07-08T09:49:03Z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82617C7691F14FF68BBFF46E82F247DE_11</vt:lpwstr>
  </property>
</Properties>
</file>